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71FA1" w14:textId="5DE0D35C" w:rsidR="00405565" w:rsidRDefault="00AA31BB">
      <w:r>
        <w:rPr>
          <w:b/>
          <w:noProof/>
          <w:color w:val="6D64E8"/>
          <w:sz w:val="40"/>
          <w:szCs w:val="40"/>
        </w:rPr>
        <w:drawing>
          <wp:anchor distT="0" distB="0" distL="114300" distR="114300" simplePos="0" relativeHeight="251659264" behindDoc="0" locked="0" layoutInCell="1" allowOverlap="1" wp14:anchorId="1519558A" wp14:editId="13C1D447">
            <wp:simplePos x="0" y="0"/>
            <wp:positionH relativeFrom="column">
              <wp:posOffset>-1728692</wp:posOffset>
            </wp:positionH>
            <wp:positionV relativeFrom="paragraph">
              <wp:posOffset>-1335405</wp:posOffset>
            </wp:positionV>
            <wp:extent cx="4306186" cy="430618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a:extLst>
                        <a:ext uri="{28A0092B-C50C-407E-A947-70E740481C1C}">
                          <a14:useLocalDpi xmlns:a14="http://schemas.microsoft.com/office/drawing/2010/main" val="0"/>
                        </a:ext>
                      </a:extLst>
                    </a:blip>
                    <a:stretch>
                      <a:fillRect/>
                    </a:stretch>
                  </pic:blipFill>
                  <pic:spPr>
                    <a:xfrm>
                      <a:off x="0" y="0"/>
                      <a:ext cx="4306186" cy="4306186"/>
                    </a:xfrm>
                    <a:prstGeom prst="rect">
                      <a:avLst/>
                    </a:prstGeom>
                  </pic:spPr>
                </pic:pic>
              </a:graphicData>
            </a:graphic>
            <wp14:sizeRelH relativeFrom="page">
              <wp14:pctWidth>0</wp14:pctWidth>
            </wp14:sizeRelH>
            <wp14:sizeRelV relativeFrom="page">
              <wp14:pctHeight>0</wp14:pctHeight>
            </wp14:sizeRelV>
          </wp:anchor>
        </w:drawing>
      </w:r>
    </w:p>
    <w:p w14:paraId="62B53530" w14:textId="77777777" w:rsidR="00405565" w:rsidRDefault="00405565"/>
    <w:p w14:paraId="40F2B43D" w14:textId="77777777" w:rsidR="00405565" w:rsidRDefault="00405565"/>
    <w:p w14:paraId="3A0D6B58" w14:textId="77777777" w:rsidR="00AA31BB" w:rsidRDefault="00AA31BB" w:rsidP="00F91FD0">
      <w:pPr>
        <w:jc w:val="center"/>
        <w:rPr>
          <w:sz w:val="36"/>
          <w:szCs w:val="36"/>
        </w:rPr>
      </w:pPr>
    </w:p>
    <w:p w14:paraId="24482A4F" w14:textId="77777777" w:rsidR="00AA31BB" w:rsidRDefault="00AA31BB" w:rsidP="00F91FD0">
      <w:pPr>
        <w:jc w:val="center"/>
        <w:rPr>
          <w:sz w:val="36"/>
          <w:szCs w:val="36"/>
        </w:rPr>
      </w:pPr>
    </w:p>
    <w:p w14:paraId="6C867D2B" w14:textId="7E7CD127" w:rsidR="00067045" w:rsidRDefault="00067045" w:rsidP="008E0D52">
      <w:pPr>
        <w:rPr>
          <w:sz w:val="36"/>
          <w:szCs w:val="36"/>
        </w:rPr>
      </w:pPr>
    </w:p>
    <w:p w14:paraId="4C96A337" w14:textId="77777777" w:rsidR="00067045" w:rsidRDefault="00067045" w:rsidP="00067045">
      <w:pPr>
        <w:rPr>
          <w:sz w:val="36"/>
          <w:szCs w:val="36"/>
        </w:rPr>
      </w:pPr>
    </w:p>
    <w:p w14:paraId="58D2FF21" w14:textId="77777777" w:rsidR="001274AB" w:rsidRDefault="002D6045" w:rsidP="001274AB">
      <w:pPr>
        <w:jc w:val="center"/>
        <w:rPr>
          <w:color w:val="FE5000"/>
          <w:sz w:val="44"/>
          <w:szCs w:val="44"/>
        </w:rPr>
      </w:pPr>
      <w:r w:rsidRPr="00AA31BB">
        <w:rPr>
          <w:color w:val="FE5000"/>
          <w:sz w:val="44"/>
          <w:szCs w:val="44"/>
        </w:rPr>
        <w:t xml:space="preserve">RAPPORT </w:t>
      </w:r>
      <w:r w:rsidR="00405565" w:rsidRPr="00AA31BB">
        <w:rPr>
          <w:color w:val="FE5000"/>
          <w:sz w:val="44"/>
          <w:szCs w:val="44"/>
        </w:rPr>
        <w:t>A</w:t>
      </w:r>
      <w:r w:rsidR="00F91FD0" w:rsidRPr="00AA31BB">
        <w:rPr>
          <w:color w:val="FE5000"/>
          <w:sz w:val="44"/>
          <w:szCs w:val="44"/>
        </w:rPr>
        <w:t>N</w:t>
      </w:r>
      <w:r w:rsidR="00405565" w:rsidRPr="00AA31BB">
        <w:rPr>
          <w:color w:val="FE5000"/>
          <w:sz w:val="44"/>
          <w:szCs w:val="44"/>
        </w:rPr>
        <w:t xml:space="preserve">NUEL </w:t>
      </w:r>
      <w:r w:rsidRPr="00AA31BB">
        <w:rPr>
          <w:color w:val="FE5000"/>
          <w:sz w:val="44"/>
          <w:szCs w:val="44"/>
        </w:rPr>
        <w:t>D’ACTIVITÉ</w:t>
      </w:r>
      <w:r w:rsidR="001274AB">
        <w:rPr>
          <w:color w:val="FE5000"/>
          <w:sz w:val="44"/>
          <w:szCs w:val="44"/>
        </w:rPr>
        <w:t xml:space="preserve"> </w:t>
      </w:r>
    </w:p>
    <w:p w14:paraId="24D76D84" w14:textId="2C0C0BA2" w:rsidR="002D6045" w:rsidRPr="008E0D52" w:rsidRDefault="00550E29" w:rsidP="008E0D52">
      <w:pPr>
        <w:jc w:val="center"/>
        <w:rPr>
          <w:color w:val="FE5000"/>
          <w:sz w:val="44"/>
          <w:szCs w:val="44"/>
        </w:rPr>
      </w:pPr>
      <w:r>
        <w:rPr>
          <w:color w:val="FE5000"/>
          <w:sz w:val="44"/>
          <w:szCs w:val="44"/>
        </w:rPr>
        <w:t>2019-</w:t>
      </w:r>
      <w:r w:rsidR="002D6045" w:rsidRPr="00AA31BB">
        <w:rPr>
          <w:color w:val="FE5000"/>
          <w:sz w:val="44"/>
          <w:szCs w:val="44"/>
        </w:rPr>
        <w:t>2020</w:t>
      </w:r>
    </w:p>
    <w:p w14:paraId="6182D473" w14:textId="77777777" w:rsidR="00747B03" w:rsidRDefault="00747B03"/>
    <w:p w14:paraId="0FF4F215" w14:textId="42F7C893" w:rsidR="00067045" w:rsidRDefault="00067045" w:rsidP="00747B03">
      <w:pPr>
        <w:shd w:val="clear" w:color="auto" w:fill="FFFFFF" w:themeFill="background1"/>
      </w:pPr>
    </w:p>
    <w:p w14:paraId="140DB1DC" w14:textId="22CEE722" w:rsidR="002D6045" w:rsidRDefault="002D6045" w:rsidP="00747B03">
      <w:pPr>
        <w:shd w:val="clear" w:color="auto" w:fill="FFFFFF" w:themeFill="background1"/>
      </w:pPr>
    </w:p>
    <w:p w14:paraId="5D914EFA" w14:textId="082068C0" w:rsidR="008F5CB7" w:rsidRDefault="008F5CB7" w:rsidP="008E0D52">
      <w:pPr>
        <w:pBdr>
          <w:top w:val="single" w:sz="18" w:space="1" w:color="FE5000"/>
          <w:left w:val="single" w:sz="18" w:space="0" w:color="FE5000"/>
          <w:bottom w:val="single" w:sz="18" w:space="1" w:color="FE5000"/>
          <w:right w:val="single" w:sz="18" w:space="4" w:color="FE5000"/>
        </w:pBdr>
        <w:shd w:val="clear" w:color="auto" w:fill="FFFFFF" w:themeFill="background1"/>
        <w:jc w:val="center"/>
      </w:pPr>
    </w:p>
    <w:p w14:paraId="6960C255" w14:textId="5E5F48A4" w:rsidR="00AA31BB" w:rsidRDefault="00B75B48" w:rsidP="008E0D52">
      <w:pPr>
        <w:pBdr>
          <w:top w:val="single" w:sz="18" w:space="1" w:color="FE5000"/>
          <w:left w:val="single" w:sz="18" w:space="0" w:color="FE5000"/>
          <w:bottom w:val="single" w:sz="18" w:space="1" w:color="FE5000"/>
          <w:right w:val="single" w:sz="18" w:space="4" w:color="FE5000"/>
        </w:pBdr>
        <w:shd w:val="clear" w:color="auto" w:fill="FFFFFF" w:themeFill="background1"/>
        <w:jc w:val="center"/>
      </w:pPr>
      <w:r>
        <w:rPr>
          <w:noProof/>
        </w:rPr>
        <w:drawing>
          <wp:inline distT="0" distB="0" distL="0" distR="0" wp14:anchorId="32956337" wp14:editId="1F226EEC">
            <wp:extent cx="5473018" cy="2025569"/>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6988" cy="2027038"/>
                    </a:xfrm>
                    <a:prstGeom prst="rect">
                      <a:avLst/>
                    </a:prstGeom>
                  </pic:spPr>
                </pic:pic>
              </a:graphicData>
            </a:graphic>
          </wp:inline>
        </w:drawing>
      </w:r>
    </w:p>
    <w:p w14:paraId="11A9D686" w14:textId="4AF4A864" w:rsidR="00AA31BB" w:rsidRDefault="00AA31BB" w:rsidP="008E0D52">
      <w:pPr>
        <w:pBdr>
          <w:top w:val="single" w:sz="18" w:space="1" w:color="FE5000"/>
          <w:left w:val="single" w:sz="18" w:space="0" w:color="FE5000"/>
          <w:bottom w:val="single" w:sz="18" w:space="1" w:color="FE5000"/>
          <w:right w:val="single" w:sz="18" w:space="4" w:color="FE5000"/>
        </w:pBdr>
        <w:shd w:val="clear" w:color="auto" w:fill="FFFFFF" w:themeFill="background1"/>
        <w:jc w:val="center"/>
      </w:pPr>
    </w:p>
    <w:p w14:paraId="3E16C8CF" w14:textId="6732F1ED" w:rsidR="00AA31BB" w:rsidRDefault="00AA31BB" w:rsidP="00747B03">
      <w:pPr>
        <w:shd w:val="clear" w:color="auto" w:fill="FFFFFF" w:themeFill="background1"/>
        <w:jc w:val="center"/>
      </w:pPr>
    </w:p>
    <w:p w14:paraId="457869C1" w14:textId="377DF119" w:rsidR="00AA31BB" w:rsidRDefault="00AA31BB" w:rsidP="00747B03">
      <w:pPr>
        <w:shd w:val="clear" w:color="auto" w:fill="FFFFFF" w:themeFill="background1"/>
        <w:jc w:val="center"/>
      </w:pPr>
    </w:p>
    <w:p w14:paraId="53BBD774" w14:textId="77777777" w:rsidR="001274AB" w:rsidRPr="001274AB" w:rsidRDefault="001274AB" w:rsidP="001274AB">
      <w:pPr>
        <w:shd w:val="clear" w:color="auto" w:fill="FFFFFF" w:themeFill="background1"/>
        <w:rPr>
          <w:i/>
          <w:iCs/>
        </w:rPr>
      </w:pPr>
      <w:r w:rsidRPr="001274AB">
        <w:rPr>
          <w:i/>
          <w:iCs/>
        </w:rPr>
        <w:t>Le Fonds pour une Presse Libre (FPL) est un organisme à but non lucratif ayant pour objet « de défendre la liberté de l’information, le pluralisme de la presse et l’indépendance du journalisme ; contribuer à la protection du droit de savoir et de la liberté de dire à l’heure de la révolution numérique ; promouvoir un journalisme d’intérêt public, portant des valeurs humanistes, au service du bien commun et de l’égalité des droits, du rejet des discriminations et du refus des injustices » (Journal Officiel de la République française, 14 septembre 2019).</w:t>
      </w:r>
    </w:p>
    <w:p w14:paraId="70BF2311" w14:textId="459C86F3" w:rsidR="00AA31BB" w:rsidRDefault="00AA31BB" w:rsidP="001274AB">
      <w:pPr>
        <w:shd w:val="clear" w:color="auto" w:fill="FFFFFF" w:themeFill="background1"/>
      </w:pPr>
    </w:p>
    <w:p w14:paraId="64F6BE76" w14:textId="72B93458" w:rsidR="00AA31BB" w:rsidRDefault="00AA31BB" w:rsidP="00747B03">
      <w:pPr>
        <w:shd w:val="clear" w:color="auto" w:fill="FFFFFF" w:themeFill="background1"/>
      </w:pPr>
    </w:p>
    <w:p w14:paraId="461A148C" w14:textId="71930D02" w:rsidR="00067045" w:rsidRDefault="00067045" w:rsidP="00747B03">
      <w:pPr>
        <w:shd w:val="clear" w:color="auto" w:fill="FFFFFF" w:themeFill="background1"/>
      </w:pPr>
    </w:p>
    <w:p w14:paraId="3166F0E0" w14:textId="5533919F" w:rsidR="00067045" w:rsidRDefault="00067045" w:rsidP="00747B03">
      <w:pPr>
        <w:shd w:val="clear" w:color="auto" w:fill="FFFFFF" w:themeFill="background1"/>
      </w:pPr>
    </w:p>
    <w:p w14:paraId="0A9852C6" w14:textId="07060D36" w:rsidR="00067045" w:rsidRDefault="00067045"/>
    <w:p w14:paraId="0E3580F3" w14:textId="35A0A3D3" w:rsidR="008E0D52" w:rsidRDefault="008E0D52"/>
    <w:p w14:paraId="6EB99C4F" w14:textId="77777777" w:rsidR="008E0D52" w:rsidRDefault="008E0D52"/>
    <w:p w14:paraId="5BB5C345" w14:textId="6FC30841" w:rsidR="00747B03" w:rsidRDefault="00747B03"/>
    <w:p w14:paraId="28209675" w14:textId="77777777" w:rsidR="00B75B48" w:rsidRDefault="00B75B48"/>
    <w:p w14:paraId="56953B0A" w14:textId="3CCB621C" w:rsidR="00B47663" w:rsidRDefault="008B716C">
      <w:pPr>
        <w:rPr>
          <w:color w:val="FE5000"/>
          <w:sz w:val="36"/>
          <w:szCs w:val="36"/>
        </w:rPr>
      </w:pPr>
      <w:r w:rsidRPr="008B716C">
        <w:rPr>
          <w:color w:val="FE5000"/>
          <w:sz w:val="36"/>
          <w:szCs w:val="36"/>
        </w:rPr>
        <w:lastRenderedPageBreak/>
        <w:t>TABLE DES MATIÈRES</w:t>
      </w:r>
    </w:p>
    <w:p w14:paraId="617FA017" w14:textId="77777777" w:rsidR="008B716C" w:rsidRPr="008B716C" w:rsidRDefault="008B716C">
      <w:pPr>
        <w:rPr>
          <w:color w:val="FE5000"/>
          <w:sz w:val="36"/>
          <w:szCs w:val="36"/>
        </w:rPr>
      </w:pPr>
    </w:p>
    <w:p w14:paraId="18024E88" w14:textId="5CE1F2F4" w:rsidR="00793FA1" w:rsidRDefault="008B716C">
      <w:pPr>
        <w:pStyle w:val="TM1"/>
        <w:rPr>
          <w:rStyle w:val="Lienhypertexte"/>
          <w:color w:val="000000" w:themeColor="text1"/>
        </w:rPr>
      </w:pPr>
      <w:r w:rsidRPr="00793FA1">
        <w:rPr>
          <w:color w:val="000000" w:themeColor="text1"/>
        </w:rPr>
        <w:fldChar w:fldCharType="begin"/>
      </w:r>
      <w:r w:rsidRPr="00793FA1">
        <w:rPr>
          <w:color w:val="000000" w:themeColor="text1"/>
        </w:rPr>
        <w:instrText xml:space="preserve"> TOC \o "1-2" \h \z \u </w:instrText>
      </w:r>
      <w:r w:rsidRPr="00793FA1">
        <w:rPr>
          <w:color w:val="000000" w:themeColor="text1"/>
        </w:rPr>
        <w:fldChar w:fldCharType="separate"/>
      </w:r>
      <w:hyperlink w:anchor="_Toc69832689" w:history="1">
        <w:r w:rsidR="00793FA1" w:rsidRPr="00793FA1">
          <w:rPr>
            <w:rStyle w:val="Lienhypertexte"/>
            <w:color w:val="000000" w:themeColor="text1"/>
          </w:rPr>
          <w:t>PRÉAMBULE</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_Toc69832689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3</w:t>
        </w:r>
        <w:r w:rsidR="00793FA1" w:rsidRPr="00793FA1">
          <w:rPr>
            <w:webHidden/>
            <w:color w:val="000000" w:themeColor="text1"/>
          </w:rPr>
          <w:fldChar w:fldCharType="end"/>
        </w:r>
      </w:hyperlink>
    </w:p>
    <w:p w14:paraId="55A72D56" w14:textId="77777777" w:rsidR="00793FA1" w:rsidRPr="00793FA1" w:rsidRDefault="00793FA1" w:rsidP="00793FA1"/>
    <w:p w14:paraId="2B8B8110" w14:textId="4317E431" w:rsidR="00793FA1" w:rsidRPr="00793FA1" w:rsidRDefault="00D22E50">
      <w:pPr>
        <w:pStyle w:val="TM1"/>
        <w:rPr>
          <w:rFonts w:eastAsiaTheme="minorEastAsia"/>
          <w:b w:val="0"/>
          <w:bCs w:val="0"/>
          <w:caps w:val="0"/>
          <w:color w:val="000000" w:themeColor="text1"/>
          <w:sz w:val="24"/>
          <w:szCs w:val="24"/>
          <w:lang w:eastAsia="fr-FR"/>
        </w:rPr>
      </w:pPr>
      <w:hyperlink w:anchor="_Toc69832690" w:history="1">
        <w:r w:rsidR="00793FA1" w:rsidRPr="00793FA1">
          <w:rPr>
            <w:rStyle w:val="Lienhypertexte"/>
            <w:color w:val="000000" w:themeColor="text1"/>
          </w:rPr>
          <w:t>I.</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FONCTIONNEMENT DU FONDS</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_Toc69832690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3</w:t>
        </w:r>
        <w:r w:rsidR="00793FA1" w:rsidRPr="00793FA1">
          <w:rPr>
            <w:webHidden/>
            <w:color w:val="000000" w:themeColor="text1"/>
          </w:rPr>
          <w:fldChar w:fldCharType="end"/>
        </w:r>
      </w:hyperlink>
    </w:p>
    <w:p w14:paraId="21E30B7F" w14:textId="6035BAF6"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691" w:history="1">
        <w:r w:rsidR="00793FA1" w:rsidRPr="00793FA1">
          <w:rPr>
            <w:rStyle w:val="Lienhypertexte"/>
            <w:noProof/>
            <w:color w:val="000000" w:themeColor="text1"/>
          </w:rPr>
          <w:t>A.</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PR</w:t>
        </w:r>
        <w:r w:rsidR="00485174">
          <w:rPr>
            <w:rStyle w:val="Lienhypertexte"/>
            <w:noProof/>
            <w:color w:val="000000" w:themeColor="text1"/>
          </w:rPr>
          <w:t>É</w:t>
        </w:r>
        <w:r w:rsidR="00793FA1" w:rsidRPr="00793FA1">
          <w:rPr>
            <w:rStyle w:val="Lienhypertexte"/>
            <w:noProof/>
            <w:color w:val="000000" w:themeColor="text1"/>
          </w:rPr>
          <w:t>SENTATION</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_Toc69832691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3</w:t>
        </w:r>
        <w:r w:rsidR="00793FA1" w:rsidRPr="00793FA1">
          <w:rPr>
            <w:noProof/>
            <w:webHidden/>
            <w:color w:val="000000" w:themeColor="text1"/>
          </w:rPr>
          <w:fldChar w:fldCharType="end"/>
        </w:r>
      </w:hyperlink>
    </w:p>
    <w:p w14:paraId="1E3CC1F5" w14:textId="59A99296"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692" w:history="1">
        <w:r w:rsidR="00793FA1" w:rsidRPr="00793FA1">
          <w:rPr>
            <w:rStyle w:val="Lienhypertexte"/>
            <w:noProof/>
            <w:color w:val="000000" w:themeColor="text1"/>
          </w:rPr>
          <w:t>B.</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ORGANISATION</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_Toc69832692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3</w:t>
        </w:r>
        <w:r w:rsidR="00793FA1" w:rsidRPr="00793FA1">
          <w:rPr>
            <w:noProof/>
            <w:webHidden/>
            <w:color w:val="000000" w:themeColor="text1"/>
          </w:rPr>
          <w:fldChar w:fldCharType="end"/>
        </w:r>
      </w:hyperlink>
    </w:p>
    <w:p w14:paraId="1BE99E09" w14:textId="3BD8C318" w:rsidR="00793FA1" w:rsidRDefault="00D22E50">
      <w:pPr>
        <w:pStyle w:val="TM2"/>
        <w:tabs>
          <w:tab w:val="left" w:pos="720"/>
          <w:tab w:val="right" w:leader="dot" w:pos="9062"/>
        </w:tabs>
        <w:rPr>
          <w:rStyle w:val="Lienhypertexte"/>
          <w:noProof/>
          <w:color w:val="000000" w:themeColor="text1"/>
        </w:rPr>
      </w:pPr>
      <w:hyperlink w:anchor="_Toc69832693" w:history="1">
        <w:r w:rsidR="00793FA1" w:rsidRPr="00793FA1">
          <w:rPr>
            <w:rStyle w:val="Lienhypertexte"/>
            <w:noProof/>
            <w:color w:val="000000" w:themeColor="text1"/>
          </w:rPr>
          <w:t>C.</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 xml:space="preserve">CHARTE </w:t>
        </w:r>
        <w:r w:rsidR="00485174">
          <w:rPr>
            <w:rStyle w:val="Lienhypertexte"/>
            <w:noProof/>
            <w:color w:val="000000" w:themeColor="text1"/>
          </w:rPr>
          <w:t>É</w:t>
        </w:r>
        <w:r w:rsidR="00793FA1" w:rsidRPr="00793FA1">
          <w:rPr>
            <w:rStyle w:val="Lienhypertexte"/>
            <w:noProof/>
            <w:color w:val="000000" w:themeColor="text1"/>
          </w:rPr>
          <w:t>THIQUE</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_Toc69832693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4</w:t>
        </w:r>
        <w:r w:rsidR="00793FA1" w:rsidRPr="00793FA1">
          <w:rPr>
            <w:noProof/>
            <w:webHidden/>
            <w:color w:val="000000" w:themeColor="text1"/>
          </w:rPr>
          <w:fldChar w:fldCharType="end"/>
        </w:r>
      </w:hyperlink>
    </w:p>
    <w:p w14:paraId="6C64D021" w14:textId="77777777" w:rsidR="00793FA1" w:rsidRPr="00793FA1" w:rsidRDefault="00793FA1" w:rsidP="00793FA1"/>
    <w:p w14:paraId="69DC983B" w14:textId="603BC6A2" w:rsidR="00793FA1" w:rsidRPr="00793FA1" w:rsidRDefault="00D22E50" w:rsidP="00793FA1">
      <w:pPr>
        <w:pStyle w:val="TM1"/>
        <w:rPr>
          <w:color w:val="000000" w:themeColor="text1"/>
          <w:u w:val="single"/>
        </w:rPr>
      </w:pPr>
      <w:hyperlink w:anchor="_Toc69832694" w:history="1">
        <w:r w:rsidR="00793FA1" w:rsidRPr="00793FA1">
          <w:rPr>
            <w:rStyle w:val="Lienhypertexte"/>
            <w:color w:val="000000" w:themeColor="text1"/>
          </w:rPr>
          <w:t>II.</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RAPPORTS DU FPL AVEC LES TIERS</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_Toc69832694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5</w:t>
        </w:r>
        <w:r w:rsidR="00793FA1" w:rsidRPr="00793FA1">
          <w:rPr>
            <w:webHidden/>
            <w:color w:val="000000" w:themeColor="text1"/>
          </w:rPr>
          <w:fldChar w:fldCharType="end"/>
        </w:r>
      </w:hyperlink>
    </w:p>
    <w:p w14:paraId="4DC53C8A" w14:textId="65E1FE10"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695" w:history="1">
        <w:r w:rsidR="00793FA1" w:rsidRPr="00793FA1">
          <w:rPr>
            <w:rStyle w:val="Lienhypertexte"/>
            <w:noProof/>
            <w:color w:val="000000" w:themeColor="text1"/>
          </w:rPr>
          <w:t>A.</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LES ACTIONS DE COMMUNICATION ORGANISÉES PAR LE FPL</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_Toc69832695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5</w:t>
        </w:r>
        <w:r w:rsidR="00793FA1" w:rsidRPr="00793FA1">
          <w:rPr>
            <w:noProof/>
            <w:webHidden/>
            <w:color w:val="000000" w:themeColor="text1"/>
          </w:rPr>
          <w:fldChar w:fldCharType="end"/>
        </w:r>
      </w:hyperlink>
    </w:p>
    <w:p w14:paraId="22B04630" w14:textId="107835DF"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696" w:history="1">
        <w:r w:rsidR="00793FA1" w:rsidRPr="00793FA1">
          <w:rPr>
            <w:rStyle w:val="Lienhypertexte"/>
            <w:noProof/>
            <w:color w:val="000000" w:themeColor="text1"/>
          </w:rPr>
          <w:t>B.</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LISTE DES PARTENAIRES DU FPL</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_Toc69832696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6</w:t>
        </w:r>
        <w:r w:rsidR="00793FA1" w:rsidRPr="00793FA1">
          <w:rPr>
            <w:noProof/>
            <w:webHidden/>
            <w:color w:val="000000" w:themeColor="text1"/>
          </w:rPr>
          <w:fldChar w:fldCharType="end"/>
        </w:r>
      </w:hyperlink>
    </w:p>
    <w:p w14:paraId="5F8160EC" w14:textId="0D300091" w:rsidR="00793FA1" w:rsidRDefault="00D22E50">
      <w:pPr>
        <w:pStyle w:val="TM2"/>
        <w:tabs>
          <w:tab w:val="left" w:pos="720"/>
          <w:tab w:val="right" w:leader="dot" w:pos="9062"/>
        </w:tabs>
        <w:rPr>
          <w:rStyle w:val="Lienhypertexte"/>
          <w:noProof/>
          <w:color w:val="000000" w:themeColor="text1"/>
        </w:rPr>
      </w:pPr>
      <w:hyperlink w:anchor="_Toc69832697" w:history="1">
        <w:r w:rsidR="00793FA1" w:rsidRPr="00793FA1">
          <w:rPr>
            <w:rStyle w:val="Lienhypertexte"/>
            <w:noProof/>
            <w:color w:val="000000" w:themeColor="text1"/>
          </w:rPr>
          <w:t>C.</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LES ACTIONS DE PROSPECTION DE DONATEURS MENÉ</w:t>
        </w:r>
        <w:r w:rsidR="00485174">
          <w:rPr>
            <w:rStyle w:val="Lienhypertexte"/>
            <w:noProof/>
            <w:color w:val="000000" w:themeColor="text1"/>
          </w:rPr>
          <w:t>E</w:t>
        </w:r>
        <w:r w:rsidR="00793FA1" w:rsidRPr="00793FA1">
          <w:rPr>
            <w:rStyle w:val="Lienhypertexte"/>
            <w:noProof/>
            <w:color w:val="000000" w:themeColor="text1"/>
          </w:rPr>
          <w:t>S PAR LE FPL</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_Toc69832697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6</w:t>
        </w:r>
        <w:r w:rsidR="00793FA1" w:rsidRPr="00793FA1">
          <w:rPr>
            <w:noProof/>
            <w:webHidden/>
            <w:color w:val="000000" w:themeColor="text1"/>
          </w:rPr>
          <w:fldChar w:fldCharType="end"/>
        </w:r>
      </w:hyperlink>
    </w:p>
    <w:p w14:paraId="4E5FBB9F" w14:textId="77777777" w:rsidR="00793FA1" w:rsidRPr="00793FA1" w:rsidRDefault="00793FA1" w:rsidP="00793FA1"/>
    <w:p w14:paraId="01703480" w14:textId="5E2E191D" w:rsidR="00793FA1" w:rsidRDefault="00D22E50">
      <w:pPr>
        <w:pStyle w:val="TM1"/>
        <w:rPr>
          <w:rStyle w:val="Lienhypertexte"/>
          <w:color w:val="000000" w:themeColor="text1"/>
        </w:rPr>
      </w:pPr>
      <w:hyperlink w:anchor="_Toc69832698" w:history="1">
        <w:r w:rsidR="00793FA1" w:rsidRPr="00793FA1">
          <w:rPr>
            <w:rStyle w:val="Lienhypertexte"/>
            <w:color w:val="000000" w:themeColor="text1"/>
          </w:rPr>
          <w:t>III.</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LISTE DES ACTIONS D’INTÉRÊT GÉNÉRAL FINANCÉES PAR LE FPL</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_Toc69832698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7</w:t>
        </w:r>
        <w:r w:rsidR="00793FA1" w:rsidRPr="00793FA1">
          <w:rPr>
            <w:webHidden/>
            <w:color w:val="000000" w:themeColor="text1"/>
          </w:rPr>
          <w:fldChar w:fldCharType="end"/>
        </w:r>
      </w:hyperlink>
    </w:p>
    <w:p w14:paraId="239A1A6A" w14:textId="77777777" w:rsidR="00793FA1" w:rsidRPr="00793FA1" w:rsidRDefault="00793FA1" w:rsidP="00793FA1"/>
    <w:p w14:paraId="53924CD2" w14:textId="21BD24E8" w:rsidR="00793FA1" w:rsidRPr="00793FA1" w:rsidRDefault="00D22E50" w:rsidP="00793FA1">
      <w:pPr>
        <w:pStyle w:val="TM1"/>
        <w:rPr>
          <w:color w:val="000000" w:themeColor="text1"/>
          <w:u w:val="single"/>
        </w:rPr>
      </w:pPr>
      <w:hyperlink w:anchor="_Toc69832699" w:history="1">
        <w:r w:rsidR="00793FA1" w:rsidRPr="00793FA1">
          <w:rPr>
            <w:rStyle w:val="Lienhypertexte"/>
            <w:color w:val="000000" w:themeColor="text1"/>
          </w:rPr>
          <w:t>IV.</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LISTE DES PERSONNES MORALES BÉNÉFICIAIRES DES RÉTRIBUTIONS DU FPL</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_Toc69832699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8</w:t>
        </w:r>
        <w:r w:rsidR="00793FA1" w:rsidRPr="00793FA1">
          <w:rPr>
            <w:webHidden/>
            <w:color w:val="000000" w:themeColor="text1"/>
          </w:rPr>
          <w:fldChar w:fldCharType="end"/>
        </w:r>
      </w:hyperlink>
    </w:p>
    <w:p w14:paraId="74174016" w14:textId="09182A40"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700" w:history="1">
        <w:r w:rsidR="00793FA1" w:rsidRPr="00793FA1">
          <w:rPr>
            <w:rStyle w:val="Lienhypertexte"/>
            <w:i/>
            <w:iCs/>
            <w:noProof/>
            <w:color w:val="000000" w:themeColor="text1"/>
          </w:rPr>
          <w:t>A.</w:t>
        </w:r>
        <w:r w:rsidR="00793FA1" w:rsidRPr="00793FA1">
          <w:rPr>
            <w:rFonts w:eastAsiaTheme="minorEastAsia"/>
            <w:smallCaps w:val="0"/>
            <w:noProof/>
            <w:color w:val="000000" w:themeColor="text1"/>
            <w:sz w:val="24"/>
            <w:szCs w:val="24"/>
            <w:lang w:eastAsia="fr-FR"/>
          </w:rPr>
          <w:tab/>
        </w:r>
        <w:r w:rsidR="00793FA1" w:rsidRPr="00793FA1">
          <w:rPr>
            <w:rStyle w:val="Lienhypertexte"/>
            <w:i/>
            <w:iCs/>
            <w:noProof/>
            <w:color w:val="000000" w:themeColor="text1"/>
          </w:rPr>
          <w:t>REVUE FAR OUEST</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_Toc69832700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8</w:t>
        </w:r>
        <w:r w:rsidR="00793FA1" w:rsidRPr="00793FA1">
          <w:rPr>
            <w:noProof/>
            <w:webHidden/>
            <w:color w:val="000000" w:themeColor="text1"/>
          </w:rPr>
          <w:fldChar w:fldCharType="end"/>
        </w:r>
      </w:hyperlink>
    </w:p>
    <w:p w14:paraId="3B028334" w14:textId="10A61F5A"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701" w:history="1">
        <w:r w:rsidR="00793FA1" w:rsidRPr="00793FA1">
          <w:rPr>
            <w:rStyle w:val="Lienhypertexte"/>
            <w:noProof/>
            <w:color w:val="000000" w:themeColor="text1"/>
          </w:rPr>
          <w:t>B.</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ORIENT XXI</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_Toc69832701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8</w:t>
        </w:r>
        <w:r w:rsidR="00793FA1" w:rsidRPr="00793FA1">
          <w:rPr>
            <w:noProof/>
            <w:webHidden/>
            <w:color w:val="000000" w:themeColor="text1"/>
          </w:rPr>
          <w:fldChar w:fldCharType="end"/>
        </w:r>
      </w:hyperlink>
    </w:p>
    <w:p w14:paraId="6A703B6D" w14:textId="2F362E97" w:rsidR="00793FA1" w:rsidRDefault="00D22E50">
      <w:pPr>
        <w:pStyle w:val="TM2"/>
        <w:tabs>
          <w:tab w:val="left" w:pos="720"/>
          <w:tab w:val="right" w:leader="dot" w:pos="9062"/>
        </w:tabs>
        <w:rPr>
          <w:rStyle w:val="Lienhypertexte"/>
          <w:noProof/>
          <w:color w:val="000000" w:themeColor="text1"/>
        </w:rPr>
      </w:pPr>
      <w:hyperlink w:anchor="_Toc69832702" w:history="1">
        <w:r w:rsidR="00793FA1" w:rsidRPr="00793FA1">
          <w:rPr>
            <w:rStyle w:val="Lienhypertexte"/>
            <w:noProof/>
            <w:color w:val="000000" w:themeColor="text1"/>
          </w:rPr>
          <w:t>C.</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GUITI NEWS</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_Toc69832702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8</w:t>
        </w:r>
        <w:r w:rsidR="00793FA1" w:rsidRPr="00793FA1">
          <w:rPr>
            <w:noProof/>
            <w:webHidden/>
            <w:color w:val="000000" w:themeColor="text1"/>
          </w:rPr>
          <w:fldChar w:fldCharType="end"/>
        </w:r>
      </w:hyperlink>
    </w:p>
    <w:p w14:paraId="4F8368C8" w14:textId="77777777" w:rsidR="00793FA1" w:rsidRPr="00793FA1" w:rsidRDefault="00793FA1" w:rsidP="00793FA1"/>
    <w:p w14:paraId="6EA4C71F" w14:textId="1A73DEB5" w:rsidR="00793FA1" w:rsidRDefault="00D22E50">
      <w:pPr>
        <w:pStyle w:val="TM1"/>
        <w:rPr>
          <w:rStyle w:val="Lienhypertexte"/>
          <w:color w:val="000000" w:themeColor="text1"/>
        </w:rPr>
      </w:pPr>
      <w:hyperlink w:anchor="_Toc69832703" w:history="1">
        <w:r w:rsidR="00793FA1" w:rsidRPr="00793FA1">
          <w:rPr>
            <w:rStyle w:val="Lienhypertexte"/>
            <w:color w:val="000000" w:themeColor="text1"/>
          </w:rPr>
          <w:t>V.</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COMPTE D’EMPLOI DES RESSOURCES</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_Toc69832703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8</w:t>
        </w:r>
        <w:r w:rsidR="00793FA1" w:rsidRPr="00793FA1">
          <w:rPr>
            <w:webHidden/>
            <w:color w:val="000000" w:themeColor="text1"/>
          </w:rPr>
          <w:fldChar w:fldCharType="end"/>
        </w:r>
      </w:hyperlink>
    </w:p>
    <w:p w14:paraId="5F392706" w14:textId="77777777" w:rsidR="00793FA1" w:rsidRPr="00793FA1" w:rsidRDefault="00793FA1" w:rsidP="00793FA1"/>
    <w:p w14:paraId="4277DA23" w14:textId="54B0133E" w:rsidR="00793FA1" w:rsidRDefault="00D22E50">
      <w:pPr>
        <w:pStyle w:val="TM1"/>
        <w:rPr>
          <w:rStyle w:val="Lienhypertexte"/>
          <w:color w:val="000000" w:themeColor="text1"/>
        </w:rPr>
      </w:pPr>
      <w:hyperlink w:anchor="_Toc69832704" w:history="1">
        <w:r w:rsidR="00793FA1" w:rsidRPr="00793FA1">
          <w:rPr>
            <w:rStyle w:val="Lienhypertexte"/>
            <w:color w:val="000000" w:themeColor="text1"/>
          </w:rPr>
          <w:t>VI.</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LISTE DES LIBÉRALITÉS REÇUES</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_Toc69832704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9</w:t>
        </w:r>
        <w:r w:rsidR="00793FA1" w:rsidRPr="00793FA1">
          <w:rPr>
            <w:webHidden/>
            <w:color w:val="000000" w:themeColor="text1"/>
          </w:rPr>
          <w:fldChar w:fldCharType="end"/>
        </w:r>
      </w:hyperlink>
    </w:p>
    <w:p w14:paraId="084DEF75" w14:textId="77777777" w:rsidR="00793FA1" w:rsidRPr="00793FA1" w:rsidRDefault="00793FA1" w:rsidP="00793FA1"/>
    <w:p w14:paraId="52513C52" w14:textId="649002C8" w:rsidR="00793FA1" w:rsidRPr="00793FA1" w:rsidRDefault="00D22E50" w:rsidP="00793FA1">
      <w:pPr>
        <w:pStyle w:val="TM1"/>
        <w:rPr>
          <w:color w:val="000000" w:themeColor="text1"/>
          <w:u w:val="single"/>
        </w:rPr>
      </w:pPr>
      <w:hyperlink w:anchor="_Toc69832705" w:history="1">
        <w:r w:rsidR="00793FA1" w:rsidRPr="00793FA1">
          <w:rPr>
            <w:rStyle w:val="Lienhypertexte"/>
            <w:color w:val="000000" w:themeColor="text1"/>
          </w:rPr>
          <w:t>VII.</w:t>
        </w:r>
        <w:r w:rsidR="00793FA1" w:rsidRPr="00793FA1">
          <w:rPr>
            <w:rFonts w:eastAsiaTheme="minorEastAsia"/>
            <w:b w:val="0"/>
            <w:bCs w:val="0"/>
            <w:caps w:val="0"/>
            <w:color w:val="000000" w:themeColor="text1"/>
            <w:sz w:val="24"/>
            <w:szCs w:val="24"/>
            <w:lang w:eastAsia="fr-FR"/>
          </w:rPr>
          <w:tab/>
        </w:r>
        <w:r w:rsidR="00793FA1" w:rsidRPr="00793FA1">
          <w:rPr>
            <w:rStyle w:val="Lienhypertexte"/>
            <w:color w:val="000000" w:themeColor="text1"/>
          </w:rPr>
          <w:t>ANNEXES</w:t>
        </w:r>
        <w:r w:rsidR="00793FA1" w:rsidRPr="00793FA1">
          <w:rPr>
            <w:webHidden/>
            <w:color w:val="000000" w:themeColor="text1"/>
          </w:rPr>
          <w:tab/>
        </w:r>
        <w:r w:rsidR="00793FA1" w:rsidRPr="00793FA1">
          <w:rPr>
            <w:webHidden/>
            <w:color w:val="000000" w:themeColor="text1"/>
          </w:rPr>
          <w:fldChar w:fldCharType="begin"/>
        </w:r>
        <w:r w:rsidR="00793FA1" w:rsidRPr="00793FA1">
          <w:rPr>
            <w:webHidden/>
            <w:color w:val="000000" w:themeColor="text1"/>
          </w:rPr>
          <w:instrText xml:space="preserve"> PAGEREF _Toc69832705 \h </w:instrText>
        </w:r>
        <w:r w:rsidR="00793FA1" w:rsidRPr="00793FA1">
          <w:rPr>
            <w:webHidden/>
            <w:color w:val="000000" w:themeColor="text1"/>
          </w:rPr>
        </w:r>
        <w:r w:rsidR="00793FA1" w:rsidRPr="00793FA1">
          <w:rPr>
            <w:webHidden/>
            <w:color w:val="000000" w:themeColor="text1"/>
          </w:rPr>
          <w:fldChar w:fldCharType="separate"/>
        </w:r>
        <w:r w:rsidR="00205B2C">
          <w:rPr>
            <w:webHidden/>
            <w:color w:val="000000" w:themeColor="text1"/>
          </w:rPr>
          <w:t>10</w:t>
        </w:r>
        <w:r w:rsidR="00793FA1" w:rsidRPr="00793FA1">
          <w:rPr>
            <w:webHidden/>
            <w:color w:val="000000" w:themeColor="text1"/>
          </w:rPr>
          <w:fldChar w:fldCharType="end"/>
        </w:r>
      </w:hyperlink>
    </w:p>
    <w:p w14:paraId="705CD1C2" w14:textId="1EB28FC6"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706" w:history="1">
        <w:r w:rsidR="00793FA1" w:rsidRPr="00793FA1">
          <w:rPr>
            <w:rStyle w:val="Lienhypertexte"/>
            <w:noProof/>
            <w:color w:val="000000" w:themeColor="text1"/>
          </w:rPr>
          <w:t>A.</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RAPPORT DU COMMISSAIRE AUX COMPTES</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_Toc69832706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10</w:t>
        </w:r>
        <w:r w:rsidR="00793FA1" w:rsidRPr="00793FA1">
          <w:rPr>
            <w:noProof/>
            <w:webHidden/>
            <w:color w:val="000000" w:themeColor="text1"/>
          </w:rPr>
          <w:fldChar w:fldCharType="end"/>
        </w:r>
      </w:hyperlink>
    </w:p>
    <w:p w14:paraId="33E7F364" w14:textId="62A80E38" w:rsidR="00793FA1" w:rsidRPr="00793FA1" w:rsidRDefault="00D22E50">
      <w:pPr>
        <w:pStyle w:val="TM2"/>
        <w:tabs>
          <w:tab w:val="left" w:pos="720"/>
          <w:tab w:val="right" w:leader="dot" w:pos="9062"/>
        </w:tabs>
        <w:rPr>
          <w:rFonts w:eastAsiaTheme="minorEastAsia"/>
          <w:smallCaps w:val="0"/>
          <w:noProof/>
          <w:color w:val="000000" w:themeColor="text1"/>
          <w:sz w:val="24"/>
          <w:szCs w:val="24"/>
          <w:lang w:eastAsia="fr-FR"/>
        </w:rPr>
      </w:pPr>
      <w:hyperlink w:anchor="_Toc69832707" w:history="1">
        <w:r w:rsidR="00793FA1" w:rsidRPr="00793FA1">
          <w:rPr>
            <w:rStyle w:val="Lienhypertexte"/>
            <w:noProof/>
            <w:color w:val="000000" w:themeColor="text1"/>
          </w:rPr>
          <w:t>B.</w:t>
        </w:r>
        <w:r w:rsidR="00793FA1" w:rsidRPr="00793FA1">
          <w:rPr>
            <w:rFonts w:eastAsiaTheme="minorEastAsia"/>
            <w:smallCaps w:val="0"/>
            <w:noProof/>
            <w:color w:val="000000" w:themeColor="text1"/>
            <w:sz w:val="24"/>
            <w:szCs w:val="24"/>
            <w:lang w:eastAsia="fr-FR"/>
          </w:rPr>
          <w:tab/>
        </w:r>
        <w:r w:rsidR="00793FA1" w:rsidRPr="00793FA1">
          <w:rPr>
            <w:rStyle w:val="Lienhypertexte"/>
            <w:noProof/>
            <w:color w:val="000000" w:themeColor="text1"/>
          </w:rPr>
          <w:t>RAPPORT FINANCIER</w:t>
        </w:r>
        <w:r w:rsidR="00793FA1" w:rsidRPr="00793FA1">
          <w:rPr>
            <w:noProof/>
            <w:webHidden/>
            <w:color w:val="000000" w:themeColor="text1"/>
          </w:rPr>
          <w:tab/>
        </w:r>
        <w:r w:rsidR="00793FA1" w:rsidRPr="00793FA1">
          <w:rPr>
            <w:noProof/>
            <w:webHidden/>
            <w:color w:val="000000" w:themeColor="text1"/>
          </w:rPr>
          <w:fldChar w:fldCharType="begin"/>
        </w:r>
        <w:r w:rsidR="00793FA1" w:rsidRPr="00793FA1">
          <w:rPr>
            <w:noProof/>
            <w:webHidden/>
            <w:color w:val="000000" w:themeColor="text1"/>
          </w:rPr>
          <w:instrText xml:space="preserve"> PAGEREF _Toc69832707 \h </w:instrText>
        </w:r>
        <w:r w:rsidR="00793FA1" w:rsidRPr="00793FA1">
          <w:rPr>
            <w:noProof/>
            <w:webHidden/>
            <w:color w:val="000000" w:themeColor="text1"/>
          </w:rPr>
        </w:r>
        <w:r w:rsidR="00793FA1" w:rsidRPr="00793FA1">
          <w:rPr>
            <w:noProof/>
            <w:webHidden/>
            <w:color w:val="000000" w:themeColor="text1"/>
          </w:rPr>
          <w:fldChar w:fldCharType="separate"/>
        </w:r>
        <w:r w:rsidR="00205B2C">
          <w:rPr>
            <w:noProof/>
            <w:webHidden/>
            <w:color w:val="000000" w:themeColor="text1"/>
          </w:rPr>
          <w:t>10</w:t>
        </w:r>
        <w:r w:rsidR="00793FA1" w:rsidRPr="00793FA1">
          <w:rPr>
            <w:noProof/>
            <w:webHidden/>
            <w:color w:val="000000" w:themeColor="text1"/>
          </w:rPr>
          <w:fldChar w:fldCharType="end"/>
        </w:r>
      </w:hyperlink>
    </w:p>
    <w:p w14:paraId="6A35E586" w14:textId="64711D2A" w:rsidR="002D6045" w:rsidRPr="00793FA1" w:rsidRDefault="008B716C">
      <w:pPr>
        <w:rPr>
          <w:color w:val="000000" w:themeColor="text1"/>
        </w:rPr>
      </w:pPr>
      <w:r w:rsidRPr="00793FA1">
        <w:rPr>
          <w:color w:val="000000" w:themeColor="text1"/>
        </w:rPr>
        <w:fldChar w:fldCharType="end"/>
      </w:r>
    </w:p>
    <w:p w14:paraId="3DC83DA7" w14:textId="77777777" w:rsidR="00D37C2C" w:rsidRPr="00793FA1" w:rsidRDefault="00D37C2C" w:rsidP="00B344F5">
      <w:pPr>
        <w:pStyle w:val="Titre1"/>
        <w:rPr>
          <w:rFonts w:asciiTheme="minorHAnsi" w:hAnsiTheme="minorHAnsi"/>
          <w:color w:val="000000" w:themeColor="text1"/>
          <w14:shadow w14:blurRad="50800" w14:dist="50800" w14:dir="5400000" w14:sx="0" w14:sy="0" w14:kx="0" w14:ky="0" w14:algn="ctr">
            <w14:srgbClr w14:val="FF9300"/>
          </w14:shadow>
        </w:rPr>
      </w:pPr>
    </w:p>
    <w:p w14:paraId="424FA689" w14:textId="04B4A1E7" w:rsidR="00D37C2C" w:rsidRDefault="00D37C2C"/>
    <w:p w14:paraId="503FF951" w14:textId="7FA3C29B" w:rsidR="00D37C2C" w:rsidRDefault="00D37C2C"/>
    <w:p w14:paraId="0D1A1839" w14:textId="77777777" w:rsidR="008E0D52" w:rsidRDefault="008E0D52"/>
    <w:p w14:paraId="491426B7" w14:textId="251E0DCD" w:rsidR="00B75B48" w:rsidRDefault="00B75B48"/>
    <w:p w14:paraId="0D044AB7" w14:textId="59161245" w:rsidR="00B75B48" w:rsidRDefault="00B75B48"/>
    <w:p w14:paraId="3EC7C16D" w14:textId="105453B5" w:rsidR="000816AF" w:rsidRDefault="000816AF"/>
    <w:p w14:paraId="2C5C7896" w14:textId="64B16034" w:rsidR="0017305A" w:rsidRDefault="0017305A" w:rsidP="008B716C">
      <w:pPr>
        <w:pStyle w:val="Titre1"/>
        <w:rPr>
          <w:rFonts w:asciiTheme="minorHAnsi" w:hAnsiTheme="minorHAnsi"/>
          <w:color w:val="FE5000"/>
        </w:rPr>
      </w:pPr>
    </w:p>
    <w:p w14:paraId="03C49D76" w14:textId="28D960EE" w:rsidR="000816AF" w:rsidRDefault="000816AF" w:rsidP="000816AF"/>
    <w:p w14:paraId="3668529E" w14:textId="31B06941" w:rsidR="000816AF" w:rsidRDefault="000816AF" w:rsidP="000816AF"/>
    <w:p w14:paraId="57C2A17A" w14:textId="5080C0DF" w:rsidR="000816AF" w:rsidRDefault="000816AF" w:rsidP="000816AF"/>
    <w:p w14:paraId="7673F88F" w14:textId="77777777" w:rsidR="000816AF" w:rsidRPr="000816AF" w:rsidRDefault="000816AF" w:rsidP="00890929"/>
    <w:p w14:paraId="66326BEE" w14:textId="6F51D22B" w:rsidR="00D37C2C" w:rsidRPr="008B716C" w:rsidRDefault="002B0821" w:rsidP="008B716C">
      <w:pPr>
        <w:pStyle w:val="Titre1"/>
        <w:rPr>
          <w:rFonts w:asciiTheme="minorHAnsi" w:hAnsiTheme="minorHAnsi"/>
          <w:color w:val="FE5000"/>
        </w:rPr>
      </w:pPr>
      <w:bookmarkStart w:id="0" w:name="_Toc69832689"/>
      <w:r>
        <w:rPr>
          <w:rFonts w:asciiTheme="minorHAnsi" w:hAnsiTheme="minorHAnsi"/>
          <w:color w:val="FE5000"/>
        </w:rPr>
        <w:t>PR</w:t>
      </w:r>
      <w:r w:rsidR="00656866">
        <w:rPr>
          <w:rFonts w:asciiTheme="minorHAnsi" w:hAnsiTheme="minorHAnsi"/>
          <w:color w:val="FE5000"/>
        </w:rPr>
        <w:t>É</w:t>
      </w:r>
      <w:r>
        <w:rPr>
          <w:rFonts w:asciiTheme="minorHAnsi" w:hAnsiTheme="minorHAnsi"/>
          <w:color w:val="FE5000"/>
        </w:rPr>
        <w:t>AMBULE</w:t>
      </w:r>
      <w:bookmarkEnd w:id="0"/>
    </w:p>
    <w:p w14:paraId="29134B91" w14:textId="4775FBD5" w:rsidR="002A7733" w:rsidRPr="008B716C" w:rsidRDefault="002A7733"/>
    <w:p w14:paraId="44ECFFF7" w14:textId="3E27064A" w:rsidR="007549E0" w:rsidRDefault="00F91FD0" w:rsidP="0052262C">
      <w:pPr>
        <w:ind w:firstLine="360"/>
      </w:pPr>
      <w:r w:rsidRPr="008B716C">
        <w:t xml:space="preserve">L’année 2019 a été consacrée à la création du Fonds pour une Presse Libre (FPL) et aux </w:t>
      </w:r>
      <w:r w:rsidR="002A7733" w:rsidRPr="008B716C">
        <w:t xml:space="preserve">formalités administratives </w:t>
      </w:r>
      <w:r w:rsidRPr="008B716C">
        <w:t>en résultant. Le recrutement de la directrice exécutive, en mars 2020, au début du confinement lié à la crise sanitaire de Covid-19, a marqué le démarrage d</w:t>
      </w:r>
      <w:r w:rsidR="002A7733" w:rsidRPr="008B716C">
        <w:t>e</w:t>
      </w:r>
      <w:r w:rsidRPr="008B716C">
        <w:t xml:space="preserve"> se</w:t>
      </w:r>
      <w:r w:rsidR="002A7733" w:rsidRPr="008B716C">
        <w:t>s activités</w:t>
      </w:r>
      <w:r w:rsidRPr="008B716C">
        <w:t xml:space="preserve"> de soutien au pluralisme de la presse et </w:t>
      </w:r>
      <w:r w:rsidR="002D59D7">
        <w:t xml:space="preserve">à </w:t>
      </w:r>
      <w:r w:rsidRPr="008B716C">
        <w:t xml:space="preserve">l’indépendance de l’information. </w:t>
      </w:r>
      <w:r w:rsidR="00FF2081" w:rsidRPr="008B716C">
        <w:br/>
      </w:r>
    </w:p>
    <w:p w14:paraId="650ED0A3" w14:textId="0B9A7CBC" w:rsidR="00FF2081" w:rsidRPr="008B716C" w:rsidRDefault="00FF2081" w:rsidP="007549E0">
      <w:r w:rsidRPr="008B716C">
        <w:t>Ce premier rapport annuel</w:t>
      </w:r>
      <w:r w:rsidR="00D9411D">
        <w:t xml:space="preserve"> </w:t>
      </w:r>
      <w:r w:rsidRPr="008B716C">
        <w:t xml:space="preserve">fait état de l’activité du Fonds </w:t>
      </w:r>
      <w:r w:rsidR="00550E29">
        <w:t xml:space="preserve">couvrant la période </w:t>
      </w:r>
      <w:r w:rsidR="007549E0">
        <w:t xml:space="preserve">du </w:t>
      </w:r>
      <w:r w:rsidR="00550E29">
        <w:t>1</w:t>
      </w:r>
      <w:r w:rsidR="008D68DA">
        <w:t>4</w:t>
      </w:r>
      <w:r w:rsidR="00550E29">
        <w:t xml:space="preserve"> </w:t>
      </w:r>
      <w:r w:rsidR="007549E0">
        <w:t xml:space="preserve">août </w:t>
      </w:r>
      <w:r w:rsidR="00550E29">
        <w:t xml:space="preserve">2019 au 31 décembre 2020. </w:t>
      </w:r>
    </w:p>
    <w:p w14:paraId="17311B85" w14:textId="51F97549" w:rsidR="00D37C2C" w:rsidRPr="008B716C" w:rsidRDefault="00D37C2C"/>
    <w:p w14:paraId="604A4034" w14:textId="1924321B" w:rsidR="00B344F5" w:rsidRPr="008B716C" w:rsidRDefault="008B716C" w:rsidP="000D1764">
      <w:pPr>
        <w:pStyle w:val="Titre1"/>
        <w:numPr>
          <w:ilvl w:val="0"/>
          <w:numId w:val="27"/>
        </w:numPr>
        <w:rPr>
          <w:rFonts w:asciiTheme="minorHAnsi" w:hAnsiTheme="minorHAnsi"/>
          <w:color w:val="FE5000"/>
        </w:rPr>
      </w:pPr>
      <w:bookmarkStart w:id="1" w:name="_Toc69832690"/>
      <w:r w:rsidRPr="008B716C">
        <w:rPr>
          <w:rFonts w:asciiTheme="minorHAnsi" w:hAnsiTheme="minorHAnsi"/>
          <w:color w:val="FE5000"/>
        </w:rPr>
        <w:t>F</w:t>
      </w:r>
      <w:r w:rsidR="002B0821">
        <w:rPr>
          <w:rFonts w:asciiTheme="minorHAnsi" w:hAnsiTheme="minorHAnsi"/>
          <w:color w:val="FE5000"/>
        </w:rPr>
        <w:t>ONCTIONNEMENT DU FONDS</w:t>
      </w:r>
      <w:bookmarkEnd w:id="1"/>
    </w:p>
    <w:p w14:paraId="57B94C0D" w14:textId="77777777" w:rsidR="00624096" w:rsidRPr="008B716C" w:rsidRDefault="00624096" w:rsidP="00624096">
      <w:pPr>
        <w:pStyle w:val="Paragraphedeliste"/>
        <w:rPr>
          <w:color w:val="FE5000"/>
        </w:rPr>
      </w:pPr>
    </w:p>
    <w:p w14:paraId="7AA76E54" w14:textId="44A130AD" w:rsidR="00624096" w:rsidRPr="00B75B48" w:rsidRDefault="00624096" w:rsidP="00932B73">
      <w:pPr>
        <w:pStyle w:val="Titre2"/>
        <w:numPr>
          <w:ilvl w:val="0"/>
          <w:numId w:val="28"/>
        </w:numPr>
        <w:rPr>
          <w:rFonts w:asciiTheme="minorHAnsi" w:hAnsiTheme="minorHAnsi"/>
          <w:color w:val="FE5000"/>
        </w:rPr>
      </w:pPr>
      <w:bookmarkStart w:id="2" w:name="_Toc69832691"/>
      <w:r w:rsidRPr="00B75B48">
        <w:rPr>
          <w:rFonts w:asciiTheme="minorHAnsi" w:hAnsiTheme="minorHAnsi"/>
          <w:color w:val="FE5000"/>
        </w:rPr>
        <w:t>P</w:t>
      </w:r>
      <w:r w:rsidR="002B0821">
        <w:rPr>
          <w:rFonts w:asciiTheme="minorHAnsi" w:hAnsiTheme="minorHAnsi"/>
          <w:color w:val="FE5000"/>
        </w:rPr>
        <w:t>RESENTATION</w:t>
      </w:r>
      <w:bookmarkEnd w:id="2"/>
      <w:r w:rsidRPr="00B75B48">
        <w:rPr>
          <w:rFonts w:asciiTheme="minorHAnsi" w:hAnsiTheme="minorHAnsi"/>
          <w:color w:val="FE5000"/>
        </w:rPr>
        <w:t xml:space="preserve"> </w:t>
      </w:r>
    </w:p>
    <w:p w14:paraId="159D627F" w14:textId="51D86067" w:rsidR="00624096" w:rsidRPr="008B716C" w:rsidRDefault="00624096" w:rsidP="00624096">
      <w:pPr>
        <w:pStyle w:val="Paragraphedeliste"/>
        <w:rPr>
          <w:rFonts w:cstheme="minorHAnsi"/>
        </w:rPr>
      </w:pPr>
    </w:p>
    <w:p w14:paraId="5A798C01" w14:textId="136D54D6" w:rsidR="00890929" w:rsidRDefault="00624096" w:rsidP="00890929">
      <w:pPr>
        <w:pStyle w:val="NormalWeb"/>
        <w:spacing w:before="0" w:beforeAutospacing="0"/>
        <w:ind w:firstLine="360"/>
        <w:rPr>
          <w:rFonts w:asciiTheme="minorHAnsi" w:hAnsiTheme="minorHAnsi" w:cstheme="minorHAnsi"/>
          <w:color w:val="7A7A7A"/>
        </w:rPr>
      </w:pPr>
      <w:r w:rsidRPr="008B716C">
        <w:rPr>
          <w:rFonts w:asciiTheme="minorHAnsi" w:hAnsiTheme="minorHAnsi" w:cstheme="minorHAnsi"/>
          <w:color w:val="000000"/>
        </w:rPr>
        <w:t>Né de la volonté commune des co-fondateurs et des salariés de</w:t>
      </w:r>
      <w:r w:rsidRPr="008B716C">
        <w:rPr>
          <w:rStyle w:val="apple-converted-space"/>
          <w:rFonts w:asciiTheme="minorHAnsi" w:hAnsiTheme="minorHAnsi" w:cstheme="minorHAnsi"/>
          <w:color w:val="000000"/>
        </w:rPr>
        <w:t> </w:t>
      </w:r>
      <w:proofErr w:type="spellStart"/>
      <w:r w:rsidRPr="008B716C">
        <w:rPr>
          <w:rStyle w:val="Accentuation"/>
          <w:rFonts w:asciiTheme="minorHAnsi" w:hAnsiTheme="minorHAnsi" w:cstheme="minorHAnsi"/>
          <w:i w:val="0"/>
          <w:iCs w:val="0"/>
          <w:color w:val="000000"/>
        </w:rPr>
        <w:t>Mediapart</w:t>
      </w:r>
      <w:proofErr w:type="spellEnd"/>
      <w:r w:rsidRPr="008B716C">
        <w:rPr>
          <w:rFonts w:asciiTheme="minorHAnsi" w:hAnsiTheme="minorHAnsi" w:cstheme="minorHAnsi"/>
          <w:color w:val="000000"/>
        </w:rPr>
        <w:t xml:space="preserve">, le FPL a été constitué le 14 septembre 2019. Le FPL est un fonds de dotation, </w:t>
      </w:r>
      <w:r w:rsidR="00693C89" w:rsidRPr="008B716C">
        <w:rPr>
          <w:rFonts w:asciiTheme="minorHAnsi" w:hAnsiTheme="minorHAnsi" w:cstheme="minorHAnsi"/>
          <w:color w:val="000000"/>
        </w:rPr>
        <w:t xml:space="preserve">structure à but non lucratif, </w:t>
      </w:r>
      <w:r w:rsidRPr="008B716C">
        <w:rPr>
          <w:rFonts w:asciiTheme="minorHAnsi" w:hAnsiTheme="minorHAnsi" w:cstheme="minorHAnsi"/>
          <w:color w:val="000000"/>
        </w:rPr>
        <w:t>régi p</w:t>
      </w:r>
      <w:r w:rsidR="00A2167C">
        <w:rPr>
          <w:rFonts w:asciiTheme="minorHAnsi" w:hAnsiTheme="minorHAnsi" w:cstheme="minorHAnsi"/>
          <w:color w:val="000000"/>
        </w:rPr>
        <w:t>ar l’</w:t>
      </w:r>
      <w:hyperlink r:id="rId10" w:history="1">
        <w:r w:rsidR="00A2167C" w:rsidRPr="00A2167C">
          <w:rPr>
            <w:rStyle w:val="Lienhypertexte"/>
            <w:rFonts w:asciiTheme="minorHAnsi" w:hAnsiTheme="minorHAnsi" w:cstheme="minorHAnsi"/>
          </w:rPr>
          <w:t>article 40</w:t>
        </w:r>
      </w:hyperlink>
      <w:r w:rsidR="00A2167C">
        <w:rPr>
          <w:rFonts w:asciiTheme="minorHAnsi" w:hAnsiTheme="minorHAnsi" w:cstheme="minorHAnsi"/>
          <w:color w:val="000000"/>
        </w:rPr>
        <w:t xml:space="preserve"> </w:t>
      </w:r>
      <w:r w:rsidRPr="008B716C">
        <w:rPr>
          <w:rFonts w:asciiTheme="minorHAnsi" w:hAnsiTheme="minorHAnsi" w:cstheme="minorHAnsi"/>
          <w:color w:val="000000"/>
        </w:rPr>
        <w:t>de la loi n° 2008-776 du 04 août 2008 de modernisation de l’économie. </w:t>
      </w:r>
    </w:p>
    <w:p w14:paraId="588DEF93" w14:textId="190B1D8E" w:rsidR="00D9411D" w:rsidRPr="00890929" w:rsidRDefault="00624096" w:rsidP="00890929">
      <w:pPr>
        <w:pStyle w:val="NormalWeb"/>
        <w:spacing w:before="0" w:beforeAutospacing="0"/>
        <w:rPr>
          <w:rFonts w:asciiTheme="minorHAnsi" w:hAnsiTheme="minorHAnsi" w:cstheme="minorHAnsi"/>
          <w:color w:val="7A7A7A"/>
        </w:rPr>
      </w:pPr>
      <w:r w:rsidRPr="008B716C">
        <w:rPr>
          <w:rFonts w:asciiTheme="minorHAnsi" w:hAnsiTheme="minorHAnsi" w:cstheme="minorHAnsi"/>
          <w:color w:val="000000"/>
        </w:rPr>
        <w:t>Les</w:t>
      </w:r>
      <w:r w:rsidR="00A2167C">
        <w:rPr>
          <w:rFonts w:asciiTheme="minorHAnsi" w:hAnsiTheme="minorHAnsi" w:cstheme="minorHAnsi"/>
          <w:color w:val="000000"/>
        </w:rPr>
        <w:t xml:space="preserve"> </w:t>
      </w:r>
      <w:hyperlink r:id="rId11" w:history="1">
        <w:r w:rsidR="00A2167C" w:rsidRPr="00A2167C">
          <w:rPr>
            <w:rStyle w:val="Lienhypertexte"/>
            <w:rFonts w:asciiTheme="minorHAnsi" w:hAnsiTheme="minorHAnsi" w:cstheme="minorHAnsi"/>
          </w:rPr>
          <w:t>statuts du FPL</w:t>
        </w:r>
      </w:hyperlink>
      <w:r w:rsidR="00A2167C" w:rsidRPr="008B716C">
        <w:rPr>
          <w:rFonts w:asciiTheme="minorHAnsi" w:hAnsiTheme="minorHAnsi" w:cstheme="minorHAnsi"/>
          <w:color w:val="000000"/>
        </w:rPr>
        <w:t xml:space="preserve"> </w:t>
      </w:r>
      <w:r w:rsidRPr="008B716C">
        <w:rPr>
          <w:rFonts w:asciiTheme="minorHAnsi" w:hAnsiTheme="minorHAnsi" w:cstheme="minorHAnsi"/>
          <w:color w:val="000000"/>
        </w:rPr>
        <w:t>ont été déposés à la Préfecture de Paris en date du 09 septembre 2019. Le FPL est domicilié au 31-35 rue de la Fédération à Paris.</w:t>
      </w:r>
    </w:p>
    <w:p w14:paraId="08927862" w14:textId="6FEFCD42" w:rsidR="00624096" w:rsidRPr="008B716C" w:rsidRDefault="00624096" w:rsidP="00624096">
      <w:pPr>
        <w:pStyle w:val="NormalWeb"/>
        <w:spacing w:before="0" w:beforeAutospacing="0" w:after="0" w:afterAutospacing="0"/>
        <w:rPr>
          <w:rFonts w:asciiTheme="minorHAnsi" w:hAnsiTheme="minorHAnsi" w:cstheme="minorHAnsi"/>
          <w:color w:val="000000"/>
        </w:rPr>
      </w:pPr>
      <w:r w:rsidRPr="008B716C">
        <w:rPr>
          <w:rFonts w:asciiTheme="minorHAnsi" w:hAnsiTheme="minorHAnsi" w:cstheme="minorHAnsi"/>
          <w:color w:val="000000"/>
        </w:rPr>
        <w:t>Le Fonds assure une mission d’intérêt général : défendre la liberté de l’information, le pluralisme de la presse et l’indépendance du journalisme ; contribuer à la protection du droit de savoir et de la liberté de dire à l’heure de la révolution numérique ; promouvoir un journalisme d’intérêt public, portant des valeurs humanistes, au service du bien commun et de l’égalité des droits, du rejet des discriminations et du refus des injustices.</w:t>
      </w:r>
    </w:p>
    <w:p w14:paraId="52059C1F" w14:textId="77777777" w:rsidR="00D9411D" w:rsidRDefault="00D9411D" w:rsidP="00146AB4">
      <w:pPr>
        <w:pStyle w:val="NormalWeb"/>
        <w:spacing w:before="0" w:beforeAutospacing="0" w:after="0" w:afterAutospacing="0"/>
        <w:rPr>
          <w:rFonts w:asciiTheme="minorHAnsi" w:hAnsiTheme="minorHAnsi" w:cstheme="minorHAnsi"/>
          <w:color w:val="000000"/>
        </w:rPr>
      </w:pPr>
    </w:p>
    <w:p w14:paraId="74F72715" w14:textId="2CEE6E2E" w:rsidR="00624096" w:rsidRDefault="00624096" w:rsidP="00146AB4">
      <w:pPr>
        <w:pStyle w:val="NormalWeb"/>
        <w:spacing w:before="0" w:beforeAutospacing="0" w:after="0" w:afterAutospacing="0"/>
        <w:rPr>
          <w:rFonts w:asciiTheme="minorHAnsi" w:hAnsiTheme="minorHAnsi" w:cstheme="minorHAnsi"/>
          <w:color w:val="000000"/>
        </w:rPr>
      </w:pPr>
      <w:r w:rsidRPr="008B716C">
        <w:rPr>
          <w:rFonts w:asciiTheme="minorHAnsi" w:hAnsiTheme="minorHAnsi" w:cstheme="minorHAnsi"/>
          <w:color w:val="000000"/>
        </w:rPr>
        <w:t>Le FPL peut recevoir des dons qui bénéficient des réductions d’impôts accordée</w:t>
      </w:r>
      <w:r w:rsidR="002A7733" w:rsidRPr="008B716C">
        <w:rPr>
          <w:rFonts w:asciiTheme="minorHAnsi" w:hAnsiTheme="minorHAnsi" w:cstheme="minorHAnsi"/>
          <w:color w:val="000000"/>
        </w:rPr>
        <w:t>s</w:t>
      </w:r>
      <w:r w:rsidRPr="008B716C">
        <w:rPr>
          <w:rFonts w:asciiTheme="minorHAnsi" w:hAnsiTheme="minorHAnsi" w:cstheme="minorHAnsi"/>
          <w:color w:val="000000"/>
        </w:rPr>
        <w:t xml:space="preserve"> par la loi aux particuliers et aux entreprises lorsqu’ils contribuent à des causes d’intérêt général, notamment à la défense des libertés et des droits fondamentaux.</w:t>
      </w:r>
    </w:p>
    <w:p w14:paraId="1DA3BBEF" w14:textId="77777777" w:rsidR="00146AB4" w:rsidRPr="00146AB4" w:rsidRDefault="00146AB4" w:rsidP="00146AB4">
      <w:pPr>
        <w:pStyle w:val="NormalWeb"/>
        <w:spacing w:before="0" w:beforeAutospacing="0" w:after="0" w:afterAutospacing="0"/>
        <w:rPr>
          <w:rFonts w:asciiTheme="minorHAnsi" w:hAnsiTheme="minorHAnsi" w:cstheme="minorHAnsi"/>
          <w:color w:val="000000"/>
        </w:rPr>
      </w:pPr>
    </w:p>
    <w:p w14:paraId="04408408" w14:textId="7F75DFBF" w:rsidR="00624096" w:rsidRPr="00B75B48" w:rsidRDefault="00624096" w:rsidP="0052262C">
      <w:pPr>
        <w:pStyle w:val="Titre2"/>
        <w:numPr>
          <w:ilvl w:val="0"/>
          <w:numId w:val="28"/>
        </w:numPr>
        <w:rPr>
          <w:rFonts w:asciiTheme="minorHAnsi" w:hAnsiTheme="minorHAnsi"/>
          <w:color w:val="FE5000"/>
        </w:rPr>
      </w:pPr>
      <w:bookmarkStart w:id="3" w:name="_Toc69832692"/>
      <w:r w:rsidRPr="00B75B48">
        <w:rPr>
          <w:rFonts w:asciiTheme="minorHAnsi" w:hAnsiTheme="minorHAnsi"/>
          <w:color w:val="FE5000"/>
        </w:rPr>
        <w:t>O</w:t>
      </w:r>
      <w:r w:rsidR="002B0821">
        <w:rPr>
          <w:rFonts w:asciiTheme="minorHAnsi" w:hAnsiTheme="minorHAnsi"/>
          <w:color w:val="FE5000"/>
        </w:rPr>
        <w:t>RGANISATION</w:t>
      </w:r>
      <w:bookmarkEnd w:id="3"/>
    </w:p>
    <w:p w14:paraId="41D16A03" w14:textId="77777777" w:rsidR="00624096" w:rsidRPr="008B716C" w:rsidRDefault="00624096" w:rsidP="00146AB4">
      <w:pPr>
        <w:pStyle w:val="Paragraphedeliste"/>
      </w:pPr>
    </w:p>
    <w:p w14:paraId="2A5F413E" w14:textId="39C432BC" w:rsidR="00A43231" w:rsidRPr="00A2167C" w:rsidRDefault="00624096" w:rsidP="00146AB4">
      <w:pPr>
        <w:rPr>
          <w:b/>
          <w:bCs/>
          <w:i/>
          <w:iCs/>
        </w:rPr>
      </w:pPr>
      <w:r w:rsidRPr="00A2167C">
        <w:rPr>
          <w:b/>
          <w:bCs/>
          <w:i/>
          <w:iCs/>
        </w:rPr>
        <w:t>Le Conseil d’administration</w:t>
      </w:r>
    </w:p>
    <w:p w14:paraId="037816E9" w14:textId="3180ADBE" w:rsidR="00624096" w:rsidRPr="008B716C" w:rsidRDefault="00624096" w:rsidP="0052262C">
      <w:r w:rsidRPr="008B716C">
        <w:t>Le Fonds est dirigé par u</w:t>
      </w:r>
      <w:r w:rsidR="00836278">
        <w:t xml:space="preserve">n </w:t>
      </w:r>
      <w:hyperlink r:id="rId12" w:history="1">
        <w:r w:rsidR="00836278" w:rsidRPr="00836278">
          <w:rPr>
            <w:rStyle w:val="Lienhypertexte"/>
          </w:rPr>
          <w:t>Conseil d’administratio</w:t>
        </w:r>
        <w:r w:rsidRPr="00836278">
          <w:rPr>
            <w:rStyle w:val="Lienhypertexte"/>
          </w:rPr>
          <w:t>n</w:t>
        </w:r>
      </w:hyperlink>
      <w:r w:rsidRPr="008B716C">
        <w:t xml:space="preserve"> composé de sept membres, dont le mandat est d’une durée d’un an renouvelable. </w:t>
      </w:r>
    </w:p>
    <w:p w14:paraId="31138DBC" w14:textId="6EC08C7E" w:rsidR="00624096" w:rsidRPr="008B716C" w:rsidRDefault="00624096" w:rsidP="00624096">
      <w:r w:rsidRPr="008B716C">
        <w:t> </w:t>
      </w:r>
    </w:p>
    <w:p w14:paraId="7458310D" w14:textId="645C4386" w:rsidR="00624096" w:rsidRDefault="00624096" w:rsidP="00624096">
      <w:r w:rsidRPr="008B716C">
        <w:t xml:space="preserve">Le Conseil d’Administration définit la stratégie générale du Fonds dans le respect des </w:t>
      </w:r>
      <w:r w:rsidR="00D9411D">
        <w:t>p</w:t>
      </w:r>
      <w:r w:rsidRPr="008B716C">
        <w:t xml:space="preserve">rincipes </w:t>
      </w:r>
      <w:r w:rsidR="00D9411D">
        <w:t>c</w:t>
      </w:r>
      <w:r w:rsidRPr="008B716C">
        <w:t xml:space="preserve">onstitutifs, met en œuvre le programme d’action d’intérêt général du Fonds validé par le Conseil </w:t>
      </w:r>
      <w:r w:rsidR="00D9411D">
        <w:t>s</w:t>
      </w:r>
      <w:r w:rsidRPr="008B716C">
        <w:t xml:space="preserve">tratégique. </w:t>
      </w:r>
      <w:r w:rsidR="00D9411D">
        <w:t>Au surplus, i</w:t>
      </w:r>
      <w:r w:rsidRPr="008B716C">
        <w:t>l définit le budget devant être alloué au financement de chacun des projets éligibles et assure la mise en œuvre des actions décidées en faveur de ces projets. </w:t>
      </w:r>
    </w:p>
    <w:p w14:paraId="429744D8" w14:textId="77777777" w:rsidR="002D59D7" w:rsidRDefault="002D59D7" w:rsidP="00624096"/>
    <w:p w14:paraId="3C188833" w14:textId="77777777" w:rsidR="008E0D52" w:rsidRPr="008B716C" w:rsidRDefault="008E0D52" w:rsidP="008E0D52">
      <w:r w:rsidRPr="008B716C">
        <w:lastRenderedPageBreak/>
        <w:t>Les Administrateurs et Administratrices du FPL sont :</w:t>
      </w:r>
    </w:p>
    <w:p w14:paraId="142DCF11" w14:textId="08675BAF" w:rsidR="008E0D52" w:rsidRPr="008B716C" w:rsidRDefault="008E0D52" w:rsidP="008E0D52">
      <w:pPr>
        <w:numPr>
          <w:ilvl w:val="0"/>
          <w:numId w:val="8"/>
        </w:numPr>
      </w:pPr>
      <w:r w:rsidRPr="008B716C">
        <w:t>Michel B</w:t>
      </w:r>
      <w:r>
        <w:t>ROUÉ</w:t>
      </w:r>
      <w:r w:rsidRPr="008B716C">
        <w:t>, mathématicien, Président du FPL</w:t>
      </w:r>
    </w:p>
    <w:p w14:paraId="3C6D7E0B" w14:textId="64548B96" w:rsidR="008E0D52" w:rsidRPr="008B716C" w:rsidRDefault="008E0D52" w:rsidP="008E0D52">
      <w:pPr>
        <w:numPr>
          <w:ilvl w:val="0"/>
          <w:numId w:val="8"/>
        </w:numPr>
      </w:pPr>
      <w:r w:rsidRPr="008B716C">
        <w:t>Dominique C</w:t>
      </w:r>
      <w:r>
        <w:t>ARDON</w:t>
      </w:r>
      <w:r w:rsidRPr="008B716C">
        <w:t>, sociologue</w:t>
      </w:r>
    </w:p>
    <w:p w14:paraId="4F892EAF" w14:textId="0B294A83" w:rsidR="008E0D52" w:rsidRPr="008B716C" w:rsidRDefault="008E0D52" w:rsidP="008E0D52">
      <w:pPr>
        <w:numPr>
          <w:ilvl w:val="0"/>
          <w:numId w:val="8"/>
        </w:numPr>
      </w:pPr>
      <w:r w:rsidRPr="008B716C">
        <w:t>Stéphanie C</w:t>
      </w:r>
      <w:r>
        <w:t>HEVRIER</w:t>
      </w:r>
      <w:r w:rsidRPr="008B716C">
        <w:t>, éditrice</w:t>
      </w:r>
    </w:p>
    <w:p w14:paraId="5CD0BC60" w14:textId="2C705931" w:rsidR="008E0D52" w:rsidRPr="008B716C" w:rsidRDefault="008E0D52" w:rsidP="008E0D52">
      <w:pPr>
        <w:numPr>
          <w:ilvl w:val="0"/>
          <w:numId w:val="8"/>
        </w:numPr>
      </w:pPr>
      <w:r w:rsidRPr="008B716C">
        <w:t>Renaud C</w:t>
      </w:r>
      <w:r>
        <w:t>REUS</w:t>
      </w:r>
      <w:r w:rsidRPr="008B716C">
        <w:t>, salarié de </w:t>
      </w:r>
      <w:proofErr w:type="spellStart"/>
      <w:r w:rsidRPr="008B716C">
        <w:t>Mediapart</w:t>
      </w:r>
      <w:proofErr w:type="spellEnd"/>
    </w:p>
    <w:p w14:paraId="4ED78FAF" w14:textId="45252D46" w:rsidR="008E0D52" w:rsidRPr="008B716C" w:rsidRDefault="008E0D52" w:rsidP="008E0D52">
      <w:pPr>
        <w:numPr>
          <w:ilvl w:val="0"/>
          <w:numId w:val="8"/>
        </w:numPr>
      </w:pPr>
      <w:r w:rsidRPr="008B716C">
        <w:t>Christine L</w:t>
      </w:r>
      <w:r>
        <w:t>AZERGES</w:t>
      </w:r>
      <w:r w:rsidRPr="008B716C">
        <w:t>, professeure de droit</w:t>
      </w:r>
    </w:p>
    <w:p w14:paraId="3EAFFA20" w14:textId="64E7DBDD" w:rsidR="008E0D52" w:rsidRPr="008B716C" w:rsidRDefault="008E0D52" w:rsidP="008E0D52">
      <w:pPr>
        <w:numPr>
          <w:ilvl w:val="0"/>
          <w:numId w:val="8"/>
        </w:numPr>
      </w:pPr>
      <w:r w:rsidRPr="008B716C">
        <w:t>Jade L</w:t>
      </w:r>
      <w:r>
        <w:t>INDGAARD</w:t>
      </w:r>
      <w:r w:rsidRPr="008B716C">
        <w:t>, journaliste à </w:t>
      </w:r>
      <w:proofErr w:type="spellStart"/>
      <w:r w:rsidRPr="008B716C">
        <w:t>Mediapart</w:t>
      </w:r>
      <w:proofErr w:type="spellEnd"/>
    </w:p>
    <w:p w14:paraId="001B7765" w14:textId="542BC4E7" w:rsidR="008E0D52" w:rsidRPr="008B716C" w:rsidRDefault="008E0D52" w:rsidP="008E0D52">
      <w:pPr>
        <w:numPr>
          <w:ilvl w:val="0"/>
          <w:numId w:val="8"/>
        </w:numPr>
      </w:pPr>
      <w:r w:rsidRPr="008B716C">
        <w:t>François V</w:t>
      </w:r>
      <w:r>
        <w:t>ITRANI,</w:t>
      </w:r>
      <w:r w:rsidRPr="008B716C">
        <w:t xml:space="preserve"> responsable associatif </w:t>
      </w:r>
    </w:p>
    <w:p w14:paraId="09772D7B" w14:textId="77777777" w:rsidR="008E0D52" w:rsidRPr="008B716C" w:rsidRDefault="008E0D52" w:rsidP="00624096"/>
    <w:p w14:paraId="2AE78501" w14:textId="4D269212" w:rsidR="00624096" w:rsidRPr="00A2167C" w:rsidRDefault="00624096" w:rsidP="00624096">
      <w:pPr>
        <w:rPr>
          <w:b/>
          <w:bCs/>
          <w:i/>
          <w:iCs/>
        </w:rPr>
      </w:pPr>
      <w:r w:rsidRPr="00A2167C">
        <w:rPr>
          <w:b/>
          <w:bCs/>
          <w:i/>
          <w:iCs/>
        </w:rPr>
        <w:t>Le Conseil Stratégique</w:t>
      </w:r>
    </w:p>
    <w:p w14:paraId="2AB0B3DF" w14:textId="6B1D955A" w:rsidR="00624096" w:rsidRPr="008B716C" w:rsidRDefault="00624096" w:rsidP="0052262C">
      <w:r w:rsidRPr="008B716C">
        <w:t>Le Conseil d’administration est secondé, dans ses travaux, par le</w:t>
      </w:r>
      <w:r w:rsidR="00836278">
        <w:t xml:space="preserve"> </w:t>
      </w:r>
      <w:hyperlink r:id="rId13" w:history="1">
        <w:r w:rsidR="00836278" w:rsidRPr="00836278">
          <w:rPr>
            <w:rStyle w:val="Lienhypertexte"/>
          </w:rPr>
          <w:t>Conseil stratégique</w:t>
        </w:r>
      </w:hyperlink>
      <w:r w:rsidRPr="008B716C">
        <w:t xml:space="preserve"> chargé de définir le programme d’actions d’intérêt général du F</w:t>
      </w:r>
      <w:r w:rsidR="00FD137C" w:rsidRPr="008B716C">
        <w:t>PL</w:t>
      </w:r>
      <w:r w:rsidRPr="008B716C">
        <w:t>, d’id</w:t>
      </w:r>
      <w:r w:rsidR="00836278">
        <w:t>e</w:t>
      </w:r>
      <w:r w:rsidRPr="008B716C">
        <w:t>ntifier et de sélectionner ces actions entrant dans l’objet du F</w:t>
      </w:r>
      <w:r w:rsidR="00FD137C" w:rsidRPr="008B716C">
        <w:t>onds</w:t>
      </w:r>
      <w:r w:rsidRPr="008B716C">
        <w:t>.  </w:t>
      </w:r>
    </w:p>
    <w:p w14:paraId="08F1CDCA" w14:textId="77777777" w:rsidR="00FD137C" w:rsidRPr="008B716C" w:rsidRDefault="00FD137C" w:rsidP="00624096"/>
    <w:p w14:paraId="4D026C3E" w14:textId="02D45B40" w:rsidR="00FD137C" w:rsidRDefault="00FD137C" w:rsidP="00FD137C">
      <w:r w:rsidRPr="008B716C">
        <w:t xml:space="preserve">Le Conseil </w:t>
      </w:r>
      <w:r w:rsidR="00E62F75" w:rsidRPr="008B716C">
        <w:t>s</w:t>
      </w:r>
      <w:r w:rsidRPr="008B716C">
        <w:t>tratégique est composé d’au moins cinq membres, dont le Président et le Trésorier du Fonds. Ils sont désignés par le Conseil d’Administration au regard de leurs compétences, de leur expertise et de leur attachement aux droits fondamentaux et notamment à la liberté et l’indépendance de la presse.</w:t>
      </w:r>
    </w:p>
    <w:p w14:paraId="27BD4DAA" w14:textId="77777777" w:rsidR="00D9411D" w:rsidRPr="008B716C" w:rsidRDefault="00D9411D" w:rsidP="00FD137C"/>
    <w:p w14:paraId="70FF67DA" w14:textId="4038F227" w:rsidR="00FD137C" w:rsidRPr="008B716C" w:rsidRDefault="00FD137C" w:rsidP="00FD137C">
      <w:r w:rsidRPr="008B716C">
        <w:t>Au-delà des membres désignés pour l’année 2020, le Conseil d’Administration a fait appel à des personnalités externes, pour l’étude des candidatures reçues dans le cadre du premier appel à projets du Fonds. Ont ainsi participé à l’instruction des projets</w:t>
      </w:r>
      <w:r w:rsidR="00327FF5">
        <w:t> :</w:t>
      </w:r>
    </w:p>
    <w:p w14:paraId="11401487" w14:textId="63AE9A48" w:rsidR="00FD137C" w:rsidRPr="008B716C" w:rsidRDefault="00FD137C" w:rsidP="00FD137C">
      <w:pPr>
        <w:numPr>
          <w:ilvl w:val="0"/>
          <w:numId w:val="10"/>
        </w:numPr>
      </w:pPr>
      <w:r w:rsidRPr="008B716C">
        <w:t>Maurice B</w:t>
      </w:r>
      <w:r w:rsidR="008E0D52">
        <w:t>OTBOL</w:t>
      </w:r>
      <w:r w:rsidRPr="008B716C">
        <w:t xml:space="preserve">, </w:t>
      </w:r>
      <w:r w:rsidR="002D1675" w:rsidRPr="008B716C">
        <w:t>d</w:t>
      </w:r>
      <w:r w:rsidRPr="008B716C">
        <w:t>irecteur d</w:t>
      </w:r>
      <w:r w:rsidR="00836278">
        <w:t>’</w:t>
      </w:r>
      <w:hyperlink r:id="rId14" w:history="1">
        <w:r w:rsidR="00836278" w:rsidRPr="00836278">
          <w:rPr>
            <w:rStyle w:val="Lienhypertexte"/>
          </w:rPr>
          <w:t>Indigo Publications</w:t>
        </w:r>
      </w:hyperlink>
    </w:p>
    <w:p w14:paraId="697E6EEA" w14:textId="08C54D39" w:rsidR="00836278" w:rsidRDefault="00FD137C" w:rsidP="001548F9">
      <w:pPr>
        <w:numPr>
          <w:ilvl w:val="0"/>
          <w:numId w:val="10"/>
        </w:numPr>
      </w:pPr>
      <w:r w:rsidRPr="008B716C">
        <w:t>Alexandre B</w:t>
      </w:r>
      <w:r w:rsidR="008E0D52">
        <w:t>RACHET</w:t>
      </w:r>
      <w:r w:rsidRPr="008B716C">
        <w:t xml:space="preserve">, </w:t>
      </w:r>
      <w:r w:rsidR="002D1675" w:rsidRPr="008B716C">
        <w:t>f</w:t>
      </w:r>
      <w:r w:rsidRPr="008B716C">
        <w:t xml:space="preserve">ondateur et PDG </w:t>
      </w:r>
      <w:r w:rsidR="00836278">
        <w:t>d’</w:t>
      </w:r>
      <w:proofErr w:type="spellStart"/>
      <w:r w:rsidR="00836278">
        <w:fldChar w:fldCharType="begin"/>
      </w:r>
      <w:r w:rsidR="00836278">
        <w:instrText xml:space="preserve"> HYPERLINK "https://www.upian.com/" </w:instrText>
      </w:r>
      <w:r w:rsidR="00836278">
        <w:fldChar w:fldCharType="separate"/>
      </w:r>
      <w:r w:rsidR="00836278" w:rsidRPr="00836278">
        <w:rPr>
          <w:rStyle w:val="Lienhypertexte"/>
        </w:rPr>
        <w:t>Upian</w:t>
      </w:r>
      <w:proofErr w:type="spellEnd"/>
      <w:r w:rsidR="00836278">
        <w:fldChar w:fldCharType="end"/>
      </w:r>
    </w:p>
    <w:p w14:paraId="20EED970" w14:textId="7FF8EFCF" w:rsidR="00FD137C" w:rsidRPr="008B716C" w:rsidRDefault="00FD137C" w:rsidP="001548F9">
      <w:pPr>
        <w:numPr>
          <w:ilvl w:val="0"/>
          <w:numId w:val="10"/>
        </w:numPr>
      </w:pPr>
      <w:r w:rsidRPr="008B716C">
        <w:t>Michel B</w:t>
      </w:r>
      <w:r w:rsidR="008E0D52">
        <w:t>ROUÉ</w:t>
      </w:r>
      <w:r w:rsidRPr="008B716C">
        <w:t>, Président du FPL</w:t>
      </w:r>
    </w:p>
    <w:p w14:paraId="06185A4F" w14:textId="22124D86" w:rsidR="00FD137C" w:rsidRPr="008B716C" w:rsidRDefault="00FD137C" w:rsidP="00FD137C">
      <w:pPr>
        <w:numPr>
          <w:ilvl w:val="0"/>
          <w:numId w:val="10"/>
        </w:numPr>
      </w:pPr>
      <w:r w:rsidRPr="008B716C">
        <w:t>Paul C</w:t>
      </w:r>
      <w:r w:rsidR="008E0D52">
        <w:t>ASSIA</w:t>
      </w:r>
      <w:r w:rsidRPr="008B716C">
        <w:t xml:space="preserve">, </w:t>
      </w:r>
      <w:r w:rsidR="002D1675" w:rsidRPr="008B716C">
        <w:t>p</w:t>
      </w:r>
      <w:r w:rsidRPr="008B716C">
        <w:t>rofesseur de droit à l’université Paris I Panthéon-Sorbonne </w:t>
      </w:r>
    </w:p>
    <w:p w14:paraId="6F4D3A26" w14:textId="1F0965B1" w:rsidR="00FD137C" w:rsidRPr="008B716C" w:rsidRDefault="00FD137C" w:rsidP="00FD137C">
      <w:pPr>
        <w:numPr>
          <w:ilvl w:val="0"/>
          <w:numId w:val="10"/>
        </w:numPr>
      </w:pPr>
      <w:r w:rsidRPr="008B716C">
        <w:t>Renaud C</w:t>
      </w:r>
      <w:r w:rsidR="008E0D52">
        <w:t>REUS</w:t>
      </w:r>
      <w:r w:rsidRPr="008B716C">
        <w:t>, salarié de </w:t>
      </w:r>
      <w:proofErr w:type="spellStart"/>
      <w:r w:rsidRPr="008B716C">
        <w:t>Mediapart</w:t>
      </w:r>
      <w:proofErr w:type="spellEnd"/>
      <w:r w:rsidRPr="008B716C">
        <w:t> et Trésorier du FPL </w:t>
      </w:r>
    </w:p>
    <w:p w14:paraId="00BCBF84" w14:textId="1C40D586" w:rsidR="00FD137C" w:rsidRPr="008B716C" w:rsidRDefault="00FD137C" w:rsidP="00FD137C">
      <w:pPr>
        <w:numPr>
          <w:ilvl w:val="0"/>
          <w:numId w:val="10"/>
        </w:numPr>
      </w:pPr>
      <w:r w:rsidRPr="008B716C">
        <w:t>Edmond E</w:t>
      </w:r>
      <w:r w:rsidR="008E0D52">
        <w:t>SPANEL</w:t>
      </w:r>
      <w:r w:rsidRPr="008B716C">
        <w:t>, </w:t>
      </w:r>
      <w:r w:rsidR="002D1675" w:rsidRPr="008B716C">
        <w:t>di</w:t>
      </w:r>
      <w:r w:rsidRPr="008B716C">
        <w:t>recteur général de</w:t>
      </w:r>
      <w:r w:rsidR="00836278">
        <w:t xml:space="preserve"> </w:t>
      </w:r>
      <w:hyperlink r:id="rId15" w:history="1">
        <w:r w:rsidR="00836278" w:rsidRPr="00836278">
          <w:rPr>
            <w:rStyle w:val="Lienhypertexte"/>
          </w:rPr>
          <w:t>Brief.me</w:t>
        </w:r>
        <w:r w:rsidRPr="00836278">
          <w:rPr>
            <w:rStyle w:val="Lienhypertexte"/>
          </w:rPr>
          <w:t> </w:t>
        </w:r>
      </w:hyperlink>
      <w:r w:rsidR="00836278" w:rsidRPr="008B716C">
        <w:t xml:space="preserve"> </w:t>
      </w:r>
    </w:p>
    <w:p w14:paraId="640BDA3B" w14:textId="13D8E97A" w:rsidR="00FD137C" w:rsidRPr="008B716C" w:rsidRDefault="00FD137C" w:rsidP="00FD137C">
      <w:pPr>
        <w:numPr>
          <w:ilvl w:val="0"/>
          <w:numId w:val="10"/>
        </w:numPr>
      </w:pPr>
      <w:r w:rsidRPr="008B716C">
        <w:t>Valérie J</w:t>
      </w:r>
      <w:r w:rsidR="008E0D52">
        <w:t>EANNE-PERRIER</w:t>
      </w:r>
      <w:r w:rsidRPr="008B716C">
        <w:t xml:space="preserve">, </w:t>
      </w:r>
      <w:r w:rsidR="002D1675" w:rsidRPr="008B716C">
        <w:t>r</w:t>
      </w:r>
      <w:r w:rsidRPr="008B716C">
        <w:t>esponsable de l’école de journalisme du CELSA</w:t>
      </w:r>
    </w:p>
    <w:p w14:paraId="0EE6F3E0" w14:textId="0AC638FF" w:rsidR="00624096" w:rsidRPr="008B716C" w:rsidRDefault="00FD137C" w:rsidP="00624096">
      <w:pPr>
        <w:numPr>
          <w:ilvl w:val="0"/>
          <w:numId w:val="10"/>
        </w:numPr>
      </w:pPr>
      <w:r w:rsidRPr="008B716C">
        <w:t>Agnès R</w:t>
      </w:r>
      <w:r w:rsidR="008E0D52">
        <w:t>OUSSEAUX</w:t>
      </w:r>
      <w:r w:rsidRPr="008B716C">
        <w:t xml:space="preserve">, </w:t>
      </w:r>
      <w:r w:rsidR="002D1675" w:rsidRPr="008B716C">
        <w:t>d</w:t>
      </w:r>
      <w:r w:rsidRPr="008B716C">
        <w:t>irectrice d</w:t>
      </w:r>
      <w:r w:rsidR="00836278">
        <w:t xml:space="preserve">e </w:t>
      </w:r>
      <w:hyperlink r:id="rId16" w:history="1">
        <w:proofErr w:type="spellStart"/>
        <w:r w:rsidR="00836278" w:rsidRPr="00836278">
          <w:rPr>
            <w:rStyle w:val="Lienhypertexte"/>
          </w:rPr>
          <w:t>Bastamag</w:t>
        </w:r>
        <w:proofErr w:type="spellEnd"/>
      </w:hyperlink>
      <w:r w:rsidR="00836278">
        <w:t xml:space="preserve"> et </w:t>
      </w:r>
      <w:hyperlink r:id="rId17" w:history="1">
        <w:r w:rsidR="00836278" w:rsidRPr="00836278">
          <w:rPr>
            <w:rStyle w:val="Lienhypertexte"/>
            <w:i/>
            <w:iCs/>
          </w:rPr>
          <w:t>Politis</w:t>
        </w:r>
      </w:hyperlink>
      <w:r w:rsidRPr="00836278">
        <w:rPr>
          <w:i/>
          <w:iCs/>
        </w:rPr>
        <w:t> </w:t>
      </w:r>
    </w:p>
    <w:p w14:paraId="24E71271" w14:textId="2A139D88" w:rsidR="00624096" w:rsidRPr="008B716C" w:rsidRDefault="00624096" w:rsidP="00624096"/>
    <w:p w14:paraId="51387B81" w14:textId="100A7DA2" w:rsidR="0070281D" w:rsidRPr="00A2167C" w:rsidRDefault="0070281D" w:rsidP="00624096">
      <w:pPr>
        <w:rPr>
          <w:b/>
          <w:bCs/>
          <w:i/>
          <w:iCs/>
        </w:rPr>
      </w:pPr>
      <w:r w:rsidRPr="00A2167C">
        <w:rPr>
          <w:b/>
          <w:bCs/>
          <w:i/>
          <w:iCs/>
        </w:rPr>
        <w:t xml:space="preserve">La </w:t>
      </w:r>
      <w:r w:rsidR="0017305A">
        <w:rPr>
          <w:b/>
          <w:bCs/>
          <w:i/>
          <w:iCs/>
        </w:rPr>
        <w:t>d</w:t>
      </w:r>
      <w:r w:rsidRPr="00A2167C">
        <w:rPr>
          <w:b/>
          <w:bCs/>
          <w:i/>
          <w:iCs/>
        </w:rPr>
        <w:t>irectrice exécutive</w:t>
      </w:r>
    </w:p>
    <w:p w14:paraId="4F2344CB" w14:textId="6EDEE708" w:rsidR="0052262C" w:rsidRDefault="00E62F75" w:rsidP="00146AB4">
      <w:r w:rsidRPr="008B716C">
        <w:t xml:space="preserve">Le Fonds a recruté </w:t>
      </w:r>
      <w:r w:rsidR="002D59D7">
        <w:t xml:space="preserve">en mars 2020 </w:t>
      </w:r>
      <w:r w:rsidRPr="008B716C">
        <w:t>Charlotte C</w:t>
      </w:r>
      <w:r w:rsidR="004D5E9D">
        <w:t>LAVREUL</w:t>
      </w:r>
      <w:r w:rsidRPr="008B716C">
        <w:t xml:space="preserve">, en qualité de </w:t>
      </w:r>
      <w:r w:rsidR="0017305A">
        <w:t>d</w:t>
      </w:r>
      <w:r w:rsidRPr="008B716C">
        <w:t>irectrice exécutive</w:t>
      </w:r>
      <w:r w:rsidR="002D59D7">
        <w:t xml:space="preserve">. Elle </w:t>
      </w:r>
      <w:r w:rsidRPr="008B716C">
        <w:t xml:space="preserve">en assure le fonctionnement et la gestion quotidienne. </w:t>
      </w:r>
    </w:p>
    <w:p w14:paraId="596EC9D8" w14:textId="685E93DD" w:rsidR="00146AB4" w:rsidRDefault="00A2167C" w:rsidP="00146AB4">
      <w:r>
        <w:t>Unique salariée permanente</w:t>
      </w:r>
      <w:r w:rsidR="0017305A">
        <w:t xml:space="preserve"> du Fonds</w:t>
      </w:r>
      <w:r>
        <w:t>, e</w:t>
      </w:r>
      <w:r w:rsidR="00E62F75" w:rsidRPr="008B716C">
        <w:t>lle assiste le Président et l’ensemble des organes, et assure toutes les autres fonctions qui lui sont déléguées par le Conseil d’administration.</w:t>
      </w:r>
    </w:p>
    <w:p w14:paraId="407E76D3" w14:textId="77777777" w:rsidR="00146AB4" w:rsidRPr="008B716C" w:rsidRDefault="00146AB4" w:rsidP="00146AB4"/>
    <w:p w14:paraId="37998C98" w14:textId="7DBF3381" w:rsidR="00D37C2C" w:rsidRDefault="00624096" w:rsidP="0052262C">
      <w:pPr>
        <w:pStyle w:val="Titre2"/>
        <w:numPr>
          <w:ilvl w:val="0"/>
          <w:numId w:val="28"/>
        </w:numPr>
        <w:rPr>
          <w:rFonts w:asciiTheme="minorHAnsi" w:hAnsiTheme="minorHAnsi"/>
          <w:color w:val="FE5000"/>
        </w:rPr>
      </w:pPr>
      <w:bookmarkStart w:id="4" w:name="_Toc69832693"/>
      <w:r w:rsidRPr="00327FF5">
        <w:rPr>
          <w:rFonts w:asciiTheme="minorHAnsi" w:hAnsiTheme="minorHAnsi"/>
          <w:color w:val="FE5000"/>
        </w:rPr>
        <w:t>C</w:t>
      </w:r>
      <w:r w:rsidR="002B0821">
        <w:rPr>
          <w:rFonts w:asciiTheme="minorHAnsi" w:hAnsiTheme="minorHAnsi"/>
          <w:color w:val="FE5000"/>
        </w:rPr>
        <w:t xml:space="preserve">HARTE </w:t>
      </w:r>
      <w:r w:rsidR="002D59D7">
        <w:rPr>
          <w:rFonts w:asciiTheme="minorHAnsi" w:hAnsiTheme="minorHAnsi"/>
          <w:color w:val="FE5000"/>
        </w:rPr>
        <w:t>É</w:t>
      </w:r>
      <w:r w:rsidR="002B0821">
        <w:rPr>
          <w:rFonts w:asciiTheme="minorHAnsi" w:hAnsiTheme="minorHAnsi"/>
          <w:color w:val="FE5000"/>
        </w:rPr>
        <w:t>THIQUE</w:t>
      </w:r>
      <w:bookmarkEnd w:id="4"/>
    </w:p>
    <w:p w14:paraId="08C9C2B8" w14:textId="77777777" w:rsidR="0052262C" w:rsidRPr="0052262C" w:rsidRDefault="0052262C" w:rsidP="0052262C"/>
    <w:p w14:paraId="63777340" w14:textId="66F42EBA" w:rsidR="000D70E3" w:rsidRDefault="002D1675" w:rsidP="0017305A">
      <w:pPr>
        <w:ind w:firstLine="360"/>
        <w:rPr>
          <w:rFonts w:eastAsia="Times New Roman" w:cs="Times New Roman"/>
          <w:lang w:eastAsia="fr-FR"/>
        </w:rPr>
      </w:pPr>
      <w:r w:rsidRPr="008B716C">
        <w:t>Le FPL ne saurait accomplir efficacement sa mission d’intérêt général sans le soutien de donateurs engagés</w:t>
      </w:r>
      <w:r w:rsidR="000D70E3" w:rsidRPr="008B716C">
        <w:t>.</w:t>
      </w:r>
      <w:r w:rsidR="000D70E3" w:rsidRPr="008B716C">
        <w:rPr>
          <w:rFonts w:eastAsia="Times New Roman" w:cs="Times New Roman"/>
          <w:lang w:eastAsia="fr-FR"/>
        </w:rPr>
        <w:t xml:space="preserve"> </w:t>
      </w:r>
      <w:r w:rsidRPr="008B716C">
        <w:t xml:space="preserve">La </w:t>
      </w:r>
      <w:hyperlink r:id="rId18" w:history="1">
        <w:r w:rsidR="00836278" w:rsidRPr="00836278">
          <w:rPr>
            <w:rStyle w:val="Lienhypertexte"/>
          </w:rPr>
          <w:t>Charte éthique</w:t>
        </w:r>
      </w:hyperlink>
      <w:r w:rsidR="00836278">
        <w:t xml:space="preserve"> a po</w:t>
      </w:r>
      <w:r w:rsidRPr="008B716C">
        <w:t>ur but de rappeler les principes d’indépendance, de rigueur et de transparence qui guident l’action du FPL. Elle réaffirme le principe d’impartialité caractérisant les interventions du FPL, particulièrement dans l’évaluation des projets qui lui sont présentés.</w:t>
      </w:r>
    </w:p>
    <w:p w14:paraId="40B1922D" w14:textId="2B27D5C6" w:rsidR="0017305A" w:rsidRDefault="0017305A" w:rsidP="0017305A">
      <w:pPr>
        <w:ind w:firstLine="360"/>
        <w:rPr>
          <w:rFonts w:eastAsia="Times New Roman" w:cs="Times New Roman"/>
          <w:lang w:eastAsia="fr-FR"/>
        </w:rPr>
      </w:pPr>
    </w:p>
    <w:p w14:paraId="3240D4C9" w14:textId="77777777" w:rsidR="002D59D7" w:rsidRPr="0017305A" w:rsidRDefault="002D59D7" w:rsidP="0017305A">
      <w:pPr>
        <w:ind w:firstLine="360"/>
        <w:rPr>
          <w:rFonts w:eastAsia="Times New Roman" w:cs="Times New Roman"/>
          <w:lang w:eastAsia="fr-FR"/>
        </w:rPr>
      </w:pPr>
    </w:p>
    <w:p w14:paraId="151DE8B1" w14:textId="7A621E9B" w:rsidR="002D1675" w:rsidRPr="00467BAA" w:rsidRDefault="000D70E3" w:rsidP="002D1675">
      <w:pPr>
        <w:rPr>
          <w:b/>
          <w:i/>
          <w:iCs/>
        </w:rPr>
      </w:pPr>
      <w:r w:rsidRPr="00467BAA">
        <w:rPr>
          <w:b/>
          <w:i/>
          <w:iCs/>
        </w:rPr>
        <w:lastRenderedPageBreak/>
        <w:t>Une g</w:t>
      </w:r>
      <w:r w:rsidR="002D1675" w:rsidRPr="00467BAA">
        <w:rPr>
          <w:b/>
          <w:i/>
          <w:iCs/>
        </w:rPr>
        <w:t>estion désintéressée</w:t>
      </w:r>
      <w:r w:rsidRPr="00467BAA">
        <w:rPr>
          <w:b/>
          <w:i/>
          <w:iCs/>
        </w:rPr>
        <w:t xml:space="preserve"> à but non lucratif</w:t>
      </w:r>
      <w:r w:rsidR="002D1675" w:rsidRPr="00467BAA">
        <w:rPr>
          <w:b/>
          <w:i/>
          <w:iCs/>
        </w:rPr>
        <w:t xml:space="preserve"> </w:t>
      </w:r>
    </w:p>
    <w:p w14:paraId="0A1DF1F4" w14:textId="127C5940" w:rsidR="00890929" w:rsidRPr="008B716C" w:rsidRDefault="00CD5C53" w:rsidP="002D1675">
      <w:r w:rsidRPr="008B716C">
        <w:t xml:space="preserve">Les </w:t>
      </w:r>
      <w:r w:rsidR="002D1675" w:rsidRPr="008B716C">
        <w:t xml:space="preserve">membres du </w:t>
      </w:r>
      <w:r w:rsidR="000D70E3" w:rsidRPr="008B716C">
        <w:t>C</w:t>
      </w:r>
      <w:r w:rsidR="002D1675" w:rsidRPr="008B716C">
        <w:t xml:space="preserve">onseil d’administration et du </w:t>
      </w:r>
      <w:r w:rsidR="000D70E3" w:rsidRPr="008B716C">
        <w:t xml:space="preserve">Conseil </w:t>
      </w:r>
      <w:r w:rsidR="002D1675" w:rsidRPr="008B716C">
        <w:t>stratégique agissent à titre gracieux et de manière désintéressée. Toute forme de rémunération est interdite.</w:t>
      </w:r>
    </w:p>
    <w:p w14:paraId="530AF8B7" w14:textId="4B9964A2" w:rsidR="002D1675" w:rsidRPr="008B716C" w:rsidRDefault="00CD5C53" w:rsidP="002D1675">
      <w:r w:rsidRPr="008B716C">
        <w:t xml:space="preserve">Ils </w:t>
      </w:r>
      <w:r w:rsidR="002D1675" w:rsidRPr="008B716C">
        <w:t>ne peuvent pas utiliser à leur profit ou au profit de tiers les informations obtenues dans le cadre de leurs fonctions ou d</w:t>
      </w:r>
      <w:r w:rsidR="002D59D7">
        <w:t xml:space="preserve">es </w:t>
      </w:r>
      <w:r w:rsidR="002D1675" w:rsidRPr="008B716C">
        <w:t>activités du FPL.</w:t>
      </w:r>
    </w:p>
    <w:p w14:paraId="66F45361" w14:textId="77777777" w:rsidR="002D1675" w:rsidRPr="008B716C" w:rsidRDefault="002D1675" w:rsidP="002D1675"/>
    <w:p w14:paraId="2A5AC139" w14:textId="43965318" w:rsidR="002D1675" w:rsidRPr="00467BAA" w:rsidRDefault="000D70E3" w:rsidP="002D1675">
      <w:pPr>
        <w:rPr>
          <w:b/>
          <w:i/>
          <w:iCs/>
        </w:rPr>
      </w:pPr>
      <w:r w:rsidRPr="00467BAA">
        <w:rPr>
          <w:b/>
          <w:i/>
          <w:iCs/>
        </w:rPr>
        <w:t>La p</w:t>
      </w:r>
      <w:r w:rsidR="002D1675" w:rsidRPr="00467BAA">
        <w:rPr>
          <w:b/>
          <w:i/>
          <w:iCs/>
        </w:rPr>
        <w:t>révention des conflits d’intérêts</w:t>
      </w:r>
    </w:p>
    <w:p w14:paraId="73612270" w14:textId="47789A7B" w:rsidR="00890929" w:rsidRPr="008B716C" w:rsidRDefault="002D1675" w:rsidP="002D1675">
      <w:r w:rsidRPr="008B716C">
        <w:t xml:space="preserve">Le Fonds attache une grande importance à la prévention des conflits d’intérêts ainsi qu’à l’apparence de conflit d’intérêts. </w:t>
      </w:r>
    </w:p>
    <w:p w14:paraId="6B65D727" w14:textId="7BDDDC52" w:rsidR="000D70E3" w:rsidRPr="008B716C" w:rsidRDefault="000D70E3" w:rsidP="000D70E3">
      <w:pPr>
        <w:rPr>
          <w:b/>
        </w:rPr>
      </w:pPr>
      <w:r w:rsidRPr="008B716C">
        <w:t xml:space="preserve">Chaque membre du FPL </w:t>
      </w:r>
      <w:r w:rsidR="002D1675" w:rsidRPr="008B716C">
        <w:t>rédige une déclaration d’intérêt</w:t>
      </w:r>
      <w:r w:rsidRPr="008B716C">
        <w:t xml:space="preserve">s qui est publiée sur le site internet du FPL, afin d’éviter tout doute sur son indépendance ou sur l’orientation de son action dans le cadre des activités du Fonds. </w:t>
      </w:r>
    </w:p>
    <w:p w14:paraId="342287CA" w14:textId="77777777" w:rsidR="002D1675" w:rsidRPr="008B716C" w:rsidRDefault="002D1675" w:rsidP="002D1675"/>
    <w:p w14:paraId="2BC02C8C" w14:textId="7F9F58C4" w:rsidR="002D1675" w:rsidRPr="00467BAA" w:rsidRDefault="002D1675" w:rsidP="002D1675">
      <w:pPr>
        <w:rPr>
          <w:b/>
          <w:i/>
          <w:iCs/>
        </w:rPr>
      </w:pPr>
      <w:r w:rsidRPr="00467BAA">
        <w:rPr>
          <w:b/>
          <w:i/>
          <w:iCs/>
        </w:rPr>
        <w:t xml:space="preserve">Rigueur et transparence </w:t>
      </w:r>
    </w:p>
    <w:p w14:paraId="1E73C3A5" w14:textId="3CAA3026" w:rsidR="00890929" w:rsidRDefault="002D1675" w:rsidP="000D70E3">
      <w:r w:rsidRPr="008B716C">
        <w:t>Le FPL s’engage à la plus grande rigueur dans la mise en œuvre d’une gestion financière transparente. De manière globale et régulière, le FPL communique sur son fonctionnement et ses bilans, qu’ils soient d’activités ou financiers</w:t>
      </w:r>
      <w:r w:rsidR="000D70E3" w:rsidRPr="008B716C">
        <w:t xml:space="preserve">, à travers la publication de son rapport </w:t>
      </w:r>
      <w:r w:rsidR="00A11534" w:rsidRPr="008B716C">
        <w:t xml:space="preserve">annuel </w:t>
      </w:r>
      <w:r w:rsidR="000D70E3" w:rsidRPr="008B716C">
        <w:t>d</w:t>
      </w:r>
      <w:r w:rsidR="00D562B3" w:rsidRPr="008B716C">
        <w:t xml:space="preserve">’activité </w:t>
      </w:r>
      <w:r w:rsidR="000D70E3" w:rsidRPr="008B716C">
        <w:t xml:space="preserve">sur son </w:t>
      </w:r>
      <w:r w:rsidR="002D59D7">
        <w:t xml:space="preserve">site </w:t>
      </w:r>
      <w:r w:rsidR="000D70E3" w:rsidRPr="008B716C">
        <w:t xml:space="preserve">internet. </w:t>
      </w:r>
    </w:p>
    <w:p w14:paraId="09A17283" w14:textId="77777777" w:rsidR="00890929" w:rsidRPr="008B716C" w:rsidRDefault="00890929" w:rsidP="000D70E3"/>
    <w:p w14:paraId="46987E68" w14:textId="0859BDFD" w:rsidR="002D1675" w:rsidRPr="008B716C" w:rsidRDefault="002D1675" w:rsidP="002D1675">
      <w:r w:rsidRPr="008B716C">
        <w:t xml:space="preserve">Le FPL entend préserver en tous points sa réputation de probité. Il assure dans les médias, sur son site internet et auprès de ses différents partenaires une communication transparente conforme aux principes et règles de cette charte. </w:t>
      </w:r>
    </w:p>
    <w:p w14:paraId="75DA4ACE" w14:textId="77777777" w:rsidR="00D562B3" w:rsidRPr="008B716C" w:rsidRDefault="00D562B3" w:rsidP="002D1675"/>
    <w:p w14:paraId="6336316C" w14:textId="46DD7D9D" w:rsidR="002D1675" w:rsidRPr="00467BAA" w:rsidRDefault="002D1675" w:rsidP="002D1675">
      <w:pPr>
        <w:rPr>
          <w:b/>
          <w:i/>
          <w:iCs/>
        </w:rPr>
      </w:pPr>
      <w:r w:rsidRPr="00467BAA">
        <w:rPr>
          <w:b/>
          <w:i/>
          <w:iCs/>
        </w:rPr>
        <w:t>Dons, donations, legs</w:t>
      </w:r>
    </w:p>
    <w:p w14:paraId="0D7BF45B" w14:textId="56686993" w:rsidR="002D1675" w:rsidRPr="008B716C" w:rsidRDefault="00D562B3" w:rsidP="002D1675">
      <w:r w:rsidRPr="008B716C">
        <w:t>L</w:t>
      </w:r>
      <w:r w:rsidR="002D1675" w:rsidRPr="008B716C">
        <w:t xml:space="preserve">es </w:t>
      </w:r>
      <w:r w:rsidRPr="008B716C">
        <w:t xml:space="preserve">dons, donations ou legs versés pour contribuer </w:t>
      </w:r>
      <w:r w:rsidR="002D1675" w:rsidRPr="008B716C">
        <w:t xml:space="preserve">à la réalisation des objectifs du FPL ne peuvent en aucun cas ni à aucun degré porter atteinte à l’indépendance, à la liberté d’initiative et de parole du Fonds. </w:t>
      </w:r>
    </w:p>
    <w:p w14:paraId="7AC91FF5" w14:textId="77777777" w:rsidR="00D562B3" w:rsidRPr="008B716C" w:rsidRDefault="00D562B3" w:rsidP="002D1675"/>
    <w:p w14:paraId="009FBA73" w14:textId="11F0F9F9" w:rsidR="002D1675" w:rsidRPr="00467BAA" w:rsidRDefault="002D1675" w:rsidP="002D1675">
      <w:pPr>
        <w:rPr>
          <w:b/>
          <w:i/>
          <w:iCs/>
        </w:rPr>
      </w:pPr>
      <w:r w:rsidRPr="00467BAA">
        <w:rPr>
          <w:b/>
          <w:i/>
          <w:iCs/>
        </w:rPr>
        <w:t xml:space="preserve">Refus d’un don, d’une donation ou d’un legs </w:t>
      </w:r>
    </w:p>
    <w:p w14:paraId="21556C3F" w14:textId="0336BB24" w:rsidR="002D1675" w:rsidRPr="008B716C" w:rsidRDefault="002D1675" w:rsidP="002D1675">
      <w:r w:rsidRPr="008B716C">
        <w:t xml:space="preserve">Le FPL refuse tout don </w:t>
      </w:r>
      <w:r w:rsidR="00D562B3" w:rsidRPr="008B716C">
        <w:t xml:space="preserve">émanant de structures ou de personnes dont les engagements vont à l’encontre de </w:t>
      </w:r>
      <w:r w:rsidR="001B5839" w:rsidRPr="008B716C">
        <w:t>sa</w:t>
      </w:r>
      <w:r w:rsidR="00D562B3" w:rsidRPr="008B716C">
        <w:t xml:space="preserve"> mission, ou dès lors </w:t>
      </w:r>
      <w:r w:rsidRPr="008B716C">
        <w:t>qu'il existerait un doute sur sa légalité, sa provenance ou son origine, ainsi que tous les fonds ou donations provenant de comptes abrités dans des paradis fiscaux ou réglementaires non-coopératifs.</w:t>
      </w:r>
      <w:r w:rsidRPr="008B716C">
        <w:rPr>
          <w:rFonts w:ascii="MS Gothic" w:eastAsia="MS Gothic" w:hAnsi="MS Gothic" w:cs="MS Gothic" w:hint="eastAsia"/>
        </w:rPr>
        <w:t> </w:t>
      </w:r>
      <w:r w:rsidRPr="008B716C">
        <w:t xml:space="preserve"> </w:t>
      </w:r>
    </w:p>
    <w:p w14:paraId="65B5F725" w14:textId="77777777" w:rsidR="001B5839" w:rsidRPr="008B716C" w:rsidRDefault="001B5839" w:rsidP="002D1675"/>
    <w:p w14:paraId="65266CD6" w14:textId="1FCC1536" w:rsidR="002D1675" w:rsidRPr="00467BAA" w:rsidRDefault="002D1675" w:rsidP="002D1675">
      <w:pPr>
        <w:rPr>
          <w:b/>
          <w:i/>
          <w:iCs/>
        </w:rPr>
      </w:pPr>
      <w:r w:rsidRPr="00467BAA">
        <w:rPr>
          <w:b/>
          <w:i/>
          <w:iCs/>
        </w:rPr>
        <w:t>Adoption, modification de la charte</w:t>
      </w:r>
    </w:p>
    <w:p w14:paraId="0ACAE196" w14:textId="4EA045F0" w:rsidR="00146AB4" w:rsidRDefault="001B5839">
      <w:r w:rsidRPr="008B716C">
        <w:t xml:space="preserve">Le Conseil d’administration est la seule instance compétente pour l’adoption et la modification de la Charte éthique. Elle est </w:t>
      </w:r>
      <w:r w:rsidR="002D1675" w:rsidRPr="008B716C">
        <w:t xml:space="preserve">rendue publique sur </w:t>
      </w:r>
      <w:r w:rsidRPr="008B716C">
        <w:t>son</w:t>
      </w:r>
      <w:r w:rsidR="002D1675" w:rsidRPr="008B716C">
        <w:t xml:space="preserve"> site internet.</w:t>
      </w:r>
    </w:p>
    <w:p w14:paraId="5359CCC1" w14:textId="77777777" w:rsidR="0017305A" w:rsidRPr="008B716C" w:rsidRDefault="0017305A"/>
    <w:p w14:paraId="4665DC38" w14:textId="4922B01A" w:rsidR="002A7733" w:rsidRPr="00327FF5" w:rsidRDefault="002A7733" w:rsidP="000D1764">
      <w:pPr>
        <w:pStyle w:val="Titre1"/>
        <w:numPr>
          <w:ilvl w:val="0"/>
          <w:numId w:val="27"/>
        </w:numPr>
        <w:rPr>
          <w:rFonts w:asciiTheme="minorHAnsi" w:hAnsiTheme="minorHAnsi"/>
          <w:color w:val="FE5000"/>
        </w:rPr>
      </w:pPr>
      <w:bookmarkStart w:id="5" w:name="_Toc69832694"/>
      <w:r w:rsidRPr="00327FF5">
        <w:rPr>
          <w:rFonts w:asciiTheme="minorHAnsi" w:hAnsiTheme="minorHAnsi"/>
          <w:color w:val="FE5000"/>
        </w:rPr>
        <w:t>R</w:t>
      </w:r>
      <w:r w:rsidR="002B0821">
        <w:rPr>
          <w:rFonts w:asciiTheme="minorHAnsi" w:hAnsiTheme="minorHAnsi"/>
          <w:color w:val="FE5000"/>
        </w:rPr>
        <w:t>APPORTS DU FPL AVEC LES TIERS</w:t>
      </w:r>
      <w:bookmarkEnd w:id="5"/>
    </w:p>
    <w:p w14:paraId="59DA8E50" w14:textId="77777777" w:rsidR="008D408C" w:rsidRPr="008B716C" w:rsidRDefault="008D408C"/>
    <w:p w14:paraId="7E03B918" w14:textId="18728DB8" w:rsidR="008D408C" w:rsidRPr="00327FF5" w:rsidRDefault="008D408C" w:rsidP="00932B73">
      <w:pPr>
        <w:pStyle w:val="Titre2"/>
        <w:numPr>
          <w:ilvl w:val="0"/>
          <w:numId w:val="29"/>
        </w:numPr>
        <w:rPr>
          <w:rFonts w:asciiTheme="minorHAnsi" w:hAnsiTheme="minorHAnsi"/>
          <w:color w:val="FE5000"/>
        </w:rPr>
      </w:pPr>
      <w:bookmarkStart w:id="6" w:name="_Toc69832695"/>
      <w:r w:rsidRPr="00327FF5">
        <w:rPr>
          <w:rFonts w:asciiTheme="minorHAnsi" w:hAnsiTheme="minorHAnsi"/>
          <w:color w:val="FE5000"/>
        </w:rPr>
        <w:t>L</w:t>
      </w:r>
      <w:r w:rsidR="002B0821">
        <w:rPr>
          <w:rFonts w:asciiTheme="minorHAnsi" w:hAnsiTheme="minorHAnsi"/>
          <w:color w:val="FE5000"/>
        </w:rPr>
        <w:t>ES ACTIONS DE COMMUNICATION ORGANISÉES PAR LE FPL</w:t>
      </w:r>
      <w:bookmarkEnd w:id="6"/>
    </w:p>
    <w:p w14:paraId="2AC333C4" w14:textId="77777777" w:rsidR="008D408C" w:rsidRPr="008B716C" w:rsidRDefault="008D408C"/>
    <w:p w14:paraId="0D675A30" w14:textId="030184F1" w:rsidR="00D37C2C" w:rsidRPr="008B716C" w:rsidRDefault="00FF2081" w:rsidP="0052262C">
      <w:pPr>
        <w:ind w:firstLine="360"/>
      </w:pPr>
      <w:r w:rsidRPr="008B716C">
        <w:t xml:space="preserve">Au premier semestre 2020, la directrice exécutive a entamé des démarches auprès de la Préfecture </w:t>
      </w:r>
      <w:r w:rsidR="00C7215B" w:rsidRPr="008B716C">
        <w:t xml:space="preserve">de la région </w:t>
      </w:r>
      <w:r w:rsidRPr="008B716C">
        <w:t xml:space="preserve">d’Ile-de-France en vue d’obtenir l’autorisation de faire un appel </w:t>
      </w:r>
      <w:r w:rsidRPr="008B716C">
        <w:lastRenderedPageBreak/>
        <w:t>public à la</w:t>
      </w:r>
      <w:r w:rsidR="00E131CB" w:rsidRPr="008B716C">
        <w:t xml:space="preserve"> </w:t>
      </w:r>
      <w:r w:rsidRPr="008B716C">
        <w:t>générosité</w:t>
      </w:r>
      <w:r w:rsidR="00924281" w:rsidRPr="008B716C">
        <w:t xml:space="preserve"> (APG)</w:t>
      </w:r>
      <w:r w:rsidRPr="008B716C">
        <w:t xml:space="preserve">, formalité obligatoire </w:t>
      </w:r>
      <w:r w:rsidR="00924281" w:rsidRPr="008B716C">
        <w:t>au regard des dispositions législatives et réglementaires relatives au fonctionnement des fonds de dotation.</w:t>
      </w:r>
    </w:p>
    <w:p w14:paraId="5D2F20C6" w14:textId="77777777" w:rsidR="00924281" w:rsidRPr="008B716C" w:rsidRDefault="00924281"/>
    <w:p w14:paraId="6E8EDC04" w14:textId="74092E9B" w:rsidR="00924281" w:rsidRPr="008B716C" w:rsidRDefault="00924281">
      <w:pPr>
        <w:rPr>
          <w:rFonts w:eastAsia="Times New Roman" w:cstheme="minorHAnsi"/>
          <w:color w:val="333333"/>
          <w:shd w:val="clear" w:color="auto" w:fill="FFFFFF"/>
          <w:lang w:eastAsia="fr-FR"/>
        </w:rPr>
      </w:pPr>
      <w:r w:rsidRPr="008B716C">
        <w:t>Cette demande d’autorisation était motivée pour</w:t>
      </w:r>
      <w:r w:rsidRPr="008B716C">
        <w:rPr>
          <w:rFonts w:eastAsia="Times New Roman" w:cstheme="minorHAnsi"/>
          <w:color w:val="333333"/>
          <w:shd w:val="clear" w:color="auto" w:fill="FFFFFF"/>
          <w:lang w:eastAsia="fr-FR"/>
        </w:rPr>
        <w:t xml:space="preserve"> soutenir toutes les actions et initiatives entrant dans le cadre de sa mission de défense du pluralisme de la presse, de protection de l’indépendance du journalisme et de la liberté d’information. </w:t>
      </w:r>
    </w:p>
    <w:p w14:paraId="7DD9F827" w14:textId="77777777" w:rsidR="008D408C" w:rsidRPr="008B716C" w:rsidRDefault="008D408C" w:rsidP="00693C89">
      <w:pPr>
        <w:rPr>
          <w:rFonts w:eastAsia="Times New Roman" w:cstheme="minorHAnsi"/>
          <w:color w:val="333333"/>
          <w:shd w:val="clear" w:color="auto" w:fill="FFFFFF"/>
          <w:lang w:eastAsia="fr-FR"/>
        </w:rPr>
      </w:pPr>
    </w:p>
    <w:p w14:paraId="6B3AB41A" w14:textId="6B57D478" w:rsidR="00693C89" w:rsidRPr="008B716C" w:rsidRDefault="00467A47" w:rsidP="00693C89">
      <w:pPr>
        <w:rPr>
          <w:rFonts w:eastAsia="Times New Roman" w:cstheme="minorHAnsi"/>
          <w:color w:val="333333"/>
          <w:shd w:val="clear" w:color="auto" w:fill="FFFFFF"/>
          <w:lang w:eastAsia="fr-FR"/>
        </w:rPr>
      </w:pPr>
      <w:r w:rsidRPr="008B716C">
        <w:rPr>
          <w:rFonts w:eastAsia="Times New Roman" w:cstheme="minorHAnsi"/>
          <w:color w:val="333333"/>
          <w:shd w:val="clear" w:color="auto" w:fill="FFFFFF"/>
          <w:lang w:eastAsia="fr-FR"/>
        </w:rPr>
        <w:t>Le 8 septembre 2020, l</w:t>
      </w:r>
      <w:r w:rsidR="00924281" w:rsidRPr="008B716C">
        <w:rPr>
          <w:rFonts w:eastAsia="Times New Roman" w:cstheme="minorHAnsi"/>
          <w:color w:val="333333"/>
          <w:shd w:val="clear" w:color="auto" w:fill="FFFFFF"/>
          <w:lang w:eastAsia="fr-FR"/>
        </w:rPr>
        <w:t>a</w:t>
      </w:r>
      <w:r w:rsidRPr="008B716C">
        <w:rPr>
          <w:rFonts w:eastAsia="Times New Roman" w:cstheme="minorHAnsi"/>
          <w:color w:val="333333"/>
          <w:shd w:val="clear" w:color="auto" w:fill="FFFFFF"/>
          <w:lang w:eastAsia="fr-FR"/>
        </w:rPr>
        <w:t xml:space="preserve"> </w:t>
      </w:r>
      <w:r w:rsidR="00C7215B" w:rsidRPr="008B716C">
        <w:t>Préfecture de la région d’Ile-de-France</w:t>
      </w:r>
      <w:r w:rsidR="00C7215B" w:rsidRPr="008B716C">
        <w:rPr>
          <w:rFonts w:eastAsia="Times New Roman" w:cstheme="minorHAnsi"/>
          <w:color w:val="333333"/>
          <w:shd w:val="clear" w:color="auto" w:fill="FFFFFF"/>
          <w:lang w:eastAsia="fr-FR"/>
        </w:rPr>
        <w:t xml:space="preserve"> </w:t>
      </w:r>
      <w:r w:rsidR="00924281" w:rsidRPr="008B716C">
        <w:rPr>
          <w:rFonts w:eastAsia="Times New Roman" w:cstheme="minorHAnsi"/>
          <w:color w:val="333333"/>
          <w:shd w:val="clear" w:color="auto" w:fill="FFFFFF"/>
          <w:lang w:eastAsia="fr-FR"/>
        </w:rPr>
        <w:t xml:space="preserve">a délivré </w:t>
      </w:r>
      <w:r w:rsidR="00C62A00" w:rsidRPr="008B716C">
        <w:rPr>
          <w:rFonts w:eastAsia="Times New Roman" w:cstheme="minorHAnsi"/>
          <w:color w:val="333333"/>
          <w:shd w:val="clear" w:color="auto" w:fill="FFFFFF"/>
          <w:lang w:eastAsia="fr-FR"/>
        </w:rPr>
        <w:t xml:space="preserve">l’arrêté préfectoral </w:t>
      </w:r>
      <w:r w:rsidR="00924281" w:rsidRPr="008B716C">
        <w:rPr>
          <w:rFonts w:eastAsia="Times New Roman" w:cstheme="minorHAnsi"/>
          <w:color w:val="333333"/>
          <w:shd w:val="clear" w:color="auto" w:fill="FFFFFF"/>
          <w:lang w:eastAsia="fr-FR"/>
        </w:rPr>
        <w:t>autorisa</w:t>
      </w:r>
      <w:r w:rsidR="00C62A00" w:rsidRPr="008B716C">
        <w:rPr>
          <w:rFonts w:eastAsia="Times New Roman" w:cstheme="minorHAnsi"/>
          <w:color w:val="333333"/>
          <w:shd w:val="clear" w:color="auto" w:fill="FFFFFF"/>
          <w:lang w:eastAsia="fr-FR"/>
        </w:rPr>
        <w:t>nt</w:t>
      </w:r>
      <w:r w:rsidR="00924281" w:rsidRPr="008B716C">
        <w:rPr>
          <w:rFonts w:eastAsia="Times New Roman" w:cstheme="minorHAnsi"/>
          <w:color w:val="333333"/>
          <w:shd w:val="clear" w:color="auto" w:fill="FFFFFF"/>
          <w:lang w:eastAsia="fr-FR"/>
        </w:rPr>
        <w:t xml:space="preserve"> </w:t>
      </w:r>
      <w:r w:rsidR="00C62A00" w:rsidRPr="008B716C">
        <w:rPr>
          <w:rFonts w:eastAsia="Times New Roman" w:cstheme="minorHAnsi"/>
          <w:color w:val="333333"/>
          <w:shd w:val="clear" w:color="auto" w:fill="FFFFFF"/>
          <w:lang w:eastAsia="fr-FR"/>
        </w:rPr>
        <w:t>à</w:t>
      </w:r>
      <w:r w:rsidR="00924281" w:rsidRPr="008B716C">
        <w:rPr>
          <w:rFonts w:eastAsia="Times New Roman" w:cstheme="minorHAnsi"/>
          <w:color w:val="333333"/>
          <w:shd w:val="clear" w:color="auto" w:fill="FFFFFF"/>
          <w:lang w:eastAsia="fr-FR"/>
        </w:rPr>
        <w:t xml:space="preserve"> procéder à la collecte de dons pour une durée d’un an, soit jusqu’au </w:t>
      </w:r>
      <w:r w:rsidRPr="008B716C">
        <w:rPr>
          <w:rFonts w:eastAsia="Times New Roman" w:cstheme="minorHAnsi"/>
          <w:color w:val="333333"/>
          <w:shd w:val="clear" w:color="auto" w:fill="FFFFFF"/>
          <w:lang w:eastAsia="fr-FR"/>
        </w:rPr>
        <w:t xml:space="preserve">8 </w:t>
      </w:r>
      <w:r w:rsidR="00924281" w:rsidRPr="008B716C">
        <w:rPr>
          <w:rFonts w:eastAsia="Times New Roman" w:cstheme="minorHAnsi"/>
          <w:color w:val="333333"/>
          <w:shd w:val="clear" w:color="auto" w:fill="FFFFFF"/>
          <w:lang w:eastAsia="fr-FR"/>
        </w:rPr>
        <w:t>septembre 202</w:t>
      </w:r>
      <w:r w:rsidR="00C62A00" w:rsidRPr="008B716C">
        <w:rPr>
          <w:rFonts w:eastAsia="Times New Roman" w:cstheme="minorHAnsi"/>
          <w:color w:val="333333"/>
          <w:shd w:val="clear" w:color="auto" w:fill="FFFFFF"/>
          <w:lang w:eastAsia="fr-FR"/>
        </w:rPr>
        <w:t xml:space="preserve">1. Le </w:t>
      </w:r>
      <w:r w:rsidR="00693C89" w:rsidRPr="008B716C">
        <w:rPr>
          <w:rFonts w:eastAsia="Times New Roman" w:cstheme="minorHAnsi"/>
          <w:color w:val="333333"/>
          <w:shd w:val="clear" w:color="auto" w:fill="FFFFFF"/>
          <w:lang w:eastAsia="fr-FR"/>
        </w:rPr>
        <w:t xml:space="preserve">FPL </w:t>
      </w:r>
      <w:r w:rsidR="00C62A00" w:rsidRPr="008B716C">
        <w:rPr>
          <w:rFonts w:eastAsia="Times New Roman" w:cstheme="minorHAnsi"/>
          <w:color w:val="333333"/>
          <w:shd w:val="clear" w:color="auto" w:fill="FFFFFF"/>
          <w:lang w:eastAsia="fr-FR"/>
        </w:rPr>
        <w:t>a ainsi pu lanc</w:t>
      </w:r>
      <w:r w:rsidR="004D2543" w:rsidRPr="008B716C">
        <w:rPr>
          <w:rFonts w:eastAsia="Times New Roman" w:cstheme="minorHAnsi"/>
          <w:color w:val="333333"/>
          <w:shd w:val="clear" w:color="auto" w:fill="FFFFFF"/>
          <w:lang w:eastAsia="fr-FR"/>
        </w:rPr>
        <w:t>er</w:t>
      </w:r>
      <w:r w:rsidR="00C62A00" w:rsidRPr="008B716C">
        <w:rPr>
          <w:rFonts w:eastAsia="Times New Roman" w:cstheme="minorHAnsi"/>
          <w:color w:val="333333"/>
          <w:shd w:val="clear" w:color="auto" w:fill="FFFFFF"/>
          <w:lang w:eastAsia="fr-FR"/>
        </w:rPr>
        <w:t xml:space="preserve"> </w:t>
      </w:r>
      <w:r w:rsidR="00693C89" w:rsidRPr="008B716C">
        <w:rPr>
          <w:rFonts w:eastAsia="Times New Roman" w:cstheme="minorHAnsi"/>
          <w:color w:val="333333"/>
          <w:shd w:val="clear" w:color="auto" w:fill="FFFFFF"/>
          <w:lang w:eastAsia="fr-FR"/>
        </w:rPr>
        <w:t xml:space="preserve">une campagne d’appel aux dons sur les réseaux sociaux et son </w:t>
      </w:r>
      <w:hyperlink r:id="rId19" w:history="1">
        <w:r w:rsidR="00693C89" w:rsidRPr="008B716C">
          <w:rPr>
            <w:rStyle w:val="Lienhypertexte"/>
            <w:rFonts w:eastAsia="Times New Roman" w:cstheme="minorHAnsi"/>
            <w:shd w:val="clear" w:color="auto" w:fill="FFFFFF"/>
            <w:lang w:eastAsia="fr-FR"/>
          </w:rPr>
          <w:t>site internet</w:t>
        </w:r>
      </w:hyperlink>
      <w:r w:rsidR="00693C89" w:rsidRPr="008B716C">
        <w:rPr>
          <w:rFonts w:eastAsia="Times New Roman" w:cstheme="minorHAnsi"/>
          <w:color w:val="333333"/>
          <w:shd w:val="clear" w:color="auto" w:fill="FFFFFF"/>
          <w:lang w:eastAsia="fr-FR"/>
        </w:rPr>
        <w:t xml:space="preserve">, mis en ligne en juillet 2020, grâce au formulaire </w:t>
      </w:r>
      <w:proofErr w:type="spellStart"/>
      <w:r w:rsidR="00693C89" w:rsidRPr="008B716C">
        <w:rPr>
          <w:rFonts w:eastAsia="Times New Roman" w:cstheme="minorHAnsi"/>
          <w:color w:val="333333"/>
          <w:shd w:val="clear" w:color="auto" w:fill="FFFFFF"/>
          <w:lang w:eastAsia="fr-FR"/>
        </w:rPr>
        <w:t>HelloAsso</w:t>
      </w:r>
      <w:proofErr w:type="spellEnd"/>
      <w:r w:rsidR="00693C89" w:rsidRPr="008B716C">
        <w:rPr>
          <w:rFonts w:eastAsia="Times New Roman" w:cstheme="minorHAnsi"/>
          <w:color w:val="333333"/>
          <w:shd w:val="clear" w:color="auto" w:fill="FFFFFF"/>
          <w:lang w:eastAsia="fr-FR"/>
        </w:rPr>
        <w:t>, plateforme gratuite des organismes à but non lucratif pour recevoir des dons en ligne. </w:t>
      </w:r>
    </w:p>
    <w:p w14:paraId="0C13B0FD" w14:textId="3DFC60F7" w:rsidR="00467A47" w:rsidRPr="008B716C" w:rsidRDefault="00467A47" w:rsidP="00467A47">
      <w:pPr>
        <w:rPr>
          <w:rFonts w:eastAsia="Times New Roman" w:cstheme="minorHAnsi"/>
          <w:color w:val="333333"/>
          <w:shd w:val="clear" w:color="auto" w:fill="FFFFFF"/>
          <w:lang w:eastAsia="fr-FR"/>
        </w:rPr>
      </w:pPr>
    </w:p>
    <w:p w14:paraId="1620C571" w14:textId="0CBE3BAD" w:rsidR="00693C89" w:rsidRPr="00327FF5" w:rsidRDefault="008D408C" w:rsidP="00467A47">
      <w:pPr>
        <w:rPr>
          <w:rFonts w:eastAsia="Times New Roman" w:cstheme="minorHAnsi"/>
          <w:color w:val="FE5000"/>
          <w:shd w:val="clear" w:color="auto" w:fill="FFFFFF"/>
          <w:lang w:eastAsia="fr-FR"/>
        </w:rPr>
      </w:pPr>
      <w:r w:rsidRPr="008B716C">
        <w:rPr>
          <w:rFonts w:eastAsia="Times New Roman" w:cstheme="minorHAnsi"/>
          <w:color w:val="333333"/>
          <w:shd w:val="clear" w:color="auto" w:fill="FFFFFF"/>
          <w:lang w:eastAsia="fr-FR"/>
        </w:rPr>
        <w:t xml:space="preserve">En vue de développer sa notoriété, le Fonds a tenu sa conférence de presse le 16 septembre 2020 à la Maison de l’Amérique latine, en présence d’une vingtaine de journalistes (dont l’Agence France Presse et des médias spécialisés). </w:t>
      </w:r>
      <w:hyperlink r:id="rId20" w:history="1"/>
      <w:r w:rsidRPr="008B716C">
        <w:rPr>
          <w:rFonts w:eastAsia="Times New Roman" w:cstheme="minorHAnsi"/>
          <w:color w:val="333333"/>
          <w:shd w:val="clear" w:color="auto" w:fill="FFFFFF"/>
          <w:lang w:eastAsia="fr-FR"/>
        </w:rPr>
        <w:t xml:space="preserve"> </w:t>
      </w:r>
      <w:hyperlink r:id="rId21" w:history="1">
        <w:r w:rsidR="00836278" w:rsidRPr="00836278">
          <w:rPr>
            <w:rStyle w:val="Lienhypertexte"/>
            <w:rFonts w:eastAsia="Times New Roman" w:cstheme="minorHAnsi"/>
            <w:shd w:val="clear" w:color="auto" w:fill="FFFFFF"/>
            <w:lang w:eastAsia="fr-FR"/>
          </w:rPr>
          <w:t>Plusieurs médias</w:t>
        </w:r>
      </w:hyperlink>
      <w:r w:rsidR="00836278">
        <w:rPr>
          <w:rFonts w:eastAsia="Times New Roman" w:cstheme="minorHAnsi"/>
          <w:color w:val="333333"/>
          <w:shd w:val="clear" w:color="auto" w:fill="FFFFFF"/>
          <w:lang w:eastAsia="fr-FR"/>
        </w:rPr>
        <w:t xml:space="preserve"> ont </w:t>
      </w:r>
      <w:r w:rsidRPr="008B716C">
        <w:rPr>
          <w:rFonts w:eastAsia="Times New Roman" w:cstheme="minorHAnsi"/>
          <w:color w:val="333333"/>
          <w:shd w:val="clear" w:color="auto" w:fill="FFFFFF"/>
          <w:lang w:eastAsia="fr-FR"/>
        </w:rPr>
        <w:t>relayé cet évènement au cours duquel le Fonds a également annoncé le lancement de son</w:t>
      </w:r>
      <w:r w:rsidR="00836278">
        <w:rPr>
          <w:rFonts w:eastAsia="Times New Roman" w:cstheme="minorHAnsi"/>
          <w:color w:val="333333"/>
          <w:shd w:val="clear" w:color="auto" w:fill="FFFFFF"/>
          <w:lang w:eastAsia="fr-FR"/>
        </w:rPr>
        <w:t xml:space="preserve"> </w:t>
      </w:r>
      <w:hyperlink r:id="rId22" w:history="1">
        <w:r w:rsidR="00836278" w:rsidRPr="00836278">
          <w:rPr>
            <w:rStyle w:val="Lienhypertexte"/>
            <w:rFonts w:eastAsia="Times New Roman" w:cstheme="minorHAnsi"/>
            <w:shd w:val="clear" w:color="auto" w:fill="FFFFFF"/>
            <w:lang w:eastAsia="fr-FR"/>
          </w:rPr>
          <w:t>premier appel à projets.</w:t>
        </w:r>
      </w:hyperlink>
      <w:r w:rsidR="00836278">
        <w:rPr>
          <w:rFonts w:eastAsia="Times New Roman" w:cstheme="minorHAnsi"/>
          <w:color w:val="333333"/>
          <w:shd w:val="clear" w:color="auto" w:fill="FFFFFF"/>
          <w:lang w:eastAsia="fr-FR"/>
        </w:rPr>
        <w:t xml:space="preserve"> </w:t>
      </w:r>
    </w:p>
    <w:p w14:paraId="2D5BBE34" w14:textId="77777777" w:rsidR="00C2481A" w:rsidRPr="008B716C" w:rsidRDefault="00C2481A" w:rsidP="00467A47">
      <w:pPr>
        <w:rPr>
          <w:rFonts w:eastAsia="Times New Roman" w:cstheme="minorHAnsi"/>
          <w:color w:val="333333"/>
          <w:shd w:val="clear" w:color="auto" w:fill="FFFFFF"/>
          <w:lang w:eastAsia="fr-FR"/>
        </w:rPr>
      </w:pPr>
    </w:p>
    <w:p w14:paraId="68BB168A" w14:textId="50585838" w:rsidR="00D37C2C" w:rsidRPr="00327FF5" w:rsidRDefault="008D408C" w:rsidP="0052262C">
      <w:pPr>
        <w:pStyle w:val="Titre2"/>
        <w:numPr>
          <w:ilvl w:val="0"/>
          <w:numId w:val="29"/>
        </w:numPr>
        <w:rPr>
          <w:rFonts w:asciiTheme="minorHAnsi" w:hAnsiTheme="minorHAnsi"/>
          <w:color w:val="FE5000"/>
        </w:rPr>
      </w:pPr>
      <w:bookmarkStart w:id="7" w:name="_Toc69832696"/>
      <w:r w:rsidRPr="00327FF5">
        <w:rPr>
          <w:rFonts w:asciiTheme="minorHAnsi" w:hAnsiTheme="minorHAnsi"/>
          <w:color w:val="FE5000"/>
        </w:rPr>
        <w:t>L</w:t>
      </w:r>
      <w:r w:rsidR="002B0821">
        <w:rPr>
          <w:rFonts w:asciiTheme="minorHAnsi" w:hAnsiTheme="minorHAnsi"/>
          <w:color w:val="FE5000"/>
        </w:rPr>
        <w:t>ISTE DES PARTENAIRES DU FPL</w:t>
      </w:r>
      <w:bookmarkEnd w:id="7"/>
    </w:p>
    <w:p w14:paraId="039CB861" w14:textId="5E2E1030" w:rsidR="008D408C" w:rsidRPr="008B716C" w:rsidRDefault="008D408C" w:rsidP="008D408C"/>
    <w:p w14:paraId="5D7563B0" w14:textId="77777777" w:rsidR="00C7215B" w:rsidRPr="008B716C" w:rsidRDefault="008D408C" w:rsidP="008D408C">
      <w:r w:rsidRPr="008B716C">
        <w:t xml:space="preserve">L’année ayant été consacrée majoritairement à la finalisation des démarches administratives et bancaires, le Fonds n’a pas mené d’actions en vue de créer des partenariats. </w:t>
      </w:r>
    </w:p>
    <w:p w14:paraId="343327AE" w14:textId="77777777" w:rsidR="00C7215B" w:rsidRPr="008B716C" w:rsidRDefault="00C7215B" w:rsidP="008D408C"/>
    <w:p w14:paraId="282FE937" w14:textId="0DF50DC4" w:rsidR="008D408C" w:rsidRPr="008B716C" w:rsidRDefault="00DF1223" w:rsidP="008D408C">
      <w:r w:rsidRPr="008B716C">
        <w:t xml:space="preserve">Le Fonds a néanmoins initié des prises de </w:t>
      </w:r>
      <w:r w:rsidR="008D408C" w:rsidRPr="008B716C">
        <w:t xml:space="preserve">contacts auprès d’organismes français </w:t>
      </w:r>
      <w:r w:rsidRPr="008B716C">
        <w:t>et européens œuvrant</w:t>
      </w:r>
      <w:r w:rsidR="008D408C" w:rsidRPr="008B716C">
        <w:t xml:space="preserve"> </w:t>
      </w:r>
      <w:r w:rsidRPr="008B716C">
        <w:t xml:space="preserve">pour la liberté de la presse, qui </w:t>
      </w:r>
      <w:r w:rsidR="00193790" w:rsidRPr="008B716C">
        <w:t>ont</w:t>
      </w:r>
      <w:r w:rsidRPr="008B716C">
        <w:t xml:space="preserve"> démontré un intérêt à l’égard du Fonds et des perspectives de collaboration, lorsque le contexte sanitaire lié à la pandémie actuelle se sera amélioré.  </w:t>
      </w:r>
    </w:p>
    <w:p w14:paraId="6C178AA0" w14:textId="77777777" w:rsidR="008D408C" w:rsidRPr="008B716C" w:rsidRDefault="008D408C" w:rsidP="008D408C"/>
    <w:p w14:paraId="6F156412" w14:textId="04F35267" w:rsidR="008D408C" w:rsidRPr="00327FF5" w:rsidRDefault="008D408C" w:rsidP="0052262C">
      <w:pPr>
        <w:pStyle w:val="Titre2"/>
        <w:numPr>
          <w:ilvl w:val="0"/>
          <w:numId w:val="29"/>
        </w:numPr>
        <w:rPr>
          <w:rFonts w:asciiTheme="minorHAnsi" w:hAnsiTheme="minorHAnsi"/>
          <w:color w:val="FE5000"/>
        </w:rPr>
      </w:pPr>
      <w:bookmarkStart w:id="8" w:name="_Toc69832697"/>
      <w:r w:rsidRPr="00327FF5">
        <w:rPr>
          <w:rFonts w:asciiTheme="minorHAnsi" w:hAnsiTheme="minorHAnsi"/>
          <w:color w:val="FE5000"/>
        </w:rPr>
        <w:t>L</w:t>
      </w:r>
      <w:r w:rsidR="002B0821">
        <w:rPr>
          <w:rFonts w:asciiTheme="minorHAnsi" w:hAnsiTheme="minorHAnsi"/>
          <w:color w:val="FE5000"/>
        </w:rPr>
        <w:t>ES ACTIONS DE PROSPECTION DE DONATEURS MENÉS PAR LE FPL</w:t>
      </w:r>
      <w:bookmarkEnd w:id="8"/>
    </w:p>
    <w:p w14:paraId="20D5DF1B" w14:textId="076597F5" w:rsidR="00D72433" w:rsidRPr="008B716C" w:rsidRDefault="00D72433" w:rsidP="00D72433"/>
    <w:p w14:paraId="5F834028" w14:textId="78CB3D4B" w:rsidR="00D72433" w:rsidRPr="008B716C" w:rsidRDefault="003B09B8" w:rsidP="00D72433">
      <w:r w:rsidRPr="008B716C">
        <w:t>Lors de sa création en 2019, le FPL a reçu des dons qui lui ont permis de recruter la directrice exécutive et démarrer ainsi ses activités. Il a</w:t>
      </w:r>
      <w:r w:rsidR="00E131CB" w:rsidRPr="008B716C">
        <w:t>,</w:t>
      </w:r>
      <w:r w:rsidRPr="008B716C">
        <w:t xml:space="preserve"> par la suite</w:t>
      </w:r>
      <w:r w:rsidR="00E131CB" w:rsidRPr="008B716C">
        <w:t>,</w:t>
      </w:r>
      <w:r w:rsidRPr="008B716C">
        <w:t xml:space="preserve"> développé une stratégie de recherche de financement</w:t>
      </w:r>
      <w:r w:rsidR="00E131CB" w:rsidRPr="008B716C">
        <w:t>s</w:t>
      </w:r>
      <w:r w:rsidRPr="008B716C">
        <w:t xml:space="preserve">, au cours de l’année 2020 tant auprès d’organismes français qu’internationaux </w:t>
      </w:r>
      <w:r w:rsidR="00193790" w:rsidRPr="008B716C">
        <w:t>développant d</w:t>
      </w:r>
      <w:r w:rsidRPr="008B716C">
        <w:t xml:space="preserve">es activités de philanthropie. </w:t>
      </w:r>
    </w:p>
    <w:p w14:paraId="2FD5619B" w14:textId="77777777" w:rsidR="00C2481A" w:rsidRPr="008B716C" w:rsidRDefault="00C2481A" w:rsidP="00C2481A">
      <w:pPr>
        <w:rPr>
          <w:rFonts w:eastAsia="Times New Roman" w:cstheme="minorHAnsi"/>
          <w:color w:val="333333"/>
          <w:shd w:val="clear" w:color="auto" w:fill="FFFFFF"/>
          <w:lang w:eastAsia="fr-FR"/>
        </w:rPr>
      </w:pPr>
    </w:p>
    <w:p w14:paraId="1462FFDF" w14:textId="34FED8F1" w:rsidR="00C2481A" w:rsidRPr="008B716C" w:rsidRDefault="00C2481A" w:rsidP="00C2481A">
      <w:pPr>
        <w:rPr>
          <w:rFonts w:eastAsia="Times New Roman" w:cstheme="minorHAnsi"/>
          <w:color w:val="333333"/>
          <w:shd w:val="clear" w:color="auto" w:fill="FFFFFF"/>
          <w:lang w:eastAsia="fr-FR"/>
        </w:rPr>
      </w:pPr>
      <w:r w:rsidRPr="008B716C">
        <w:rPr>
          <w:rFonts w:eastAsia="Times New Roman" w:cstheme="minorHAnsi"/>
          <w:color w:val="333333"/>
          <w:shd w:val="clear" w:color="auto" w:fill="FFFFFF"/>
          <w:lang w:eastAsia="fr-FR"/>
        </w:rPr>
        <w:t xml:space="preserve">L’annonce des lauréats du Fonds sur les réseaux sociaux, le 10 décembre 2020, a été l’occasion de recevoir des dons de la part de particuliers. </w:t>
      </w:r>
    </w:p>
    <w:p w14:paraId="0801C654" w14:textId="77777777" w:rsidR="00E131CB" w:rsidRPr="008B716C" w:rsidRDefault="00E131CB" w:rsidP="00D72433"/>
    <w:p w14:paraId="3F197CF2" w14:textId="55ED80B7" w:rsidR="00E87854" w:rsidRPr="008B716C" w:rsidRDefault="003B09B8" w:rsidP="00D72433">
      <w:r w:rsidRPr="008B716C">
        <w:t>Malgré les efforts d</w:t>
      </w:r>
      <w:r w:rsidR="00E131CB" w:rsidRPr="008B716C">
        <w:t>u FPL pour obtenir des contributions financières, l</w:t>
      </w:r>
      <w:r w:rsidRPr="008B716C">
        <w:t xml:space="preserve">e contexte de crise sanitaire a </w:t>
      </w:r>
      <w:r w:rsidR="00C2481A" w:rsidRPr="008B716C">
        <w:t xml:space="preserve">néanmoins </w:t>
      </w:r>
      <w:r w:rsidRPr="008B716C">
        <w:t>démontré les limites de la collecte de dons auprès de structures et des particuliers</w:t>
      </w:r>
      <w:r w:rsidR="00C2481A" w:rsidRPr="008B716C">
        <w:t xml:space="preserve">, le </w:t>
      </w:r>
      <w:r w:rsidR="00F8336F">
        <w:t>F</w:t>
      </w:r>
      <w:r w:rsidR="00C2481A" w:rsidRPr="008B716C">
        <w:t>onds n’ayant pu organis</w:t>
      </w:r>
      <w:r w:rsidR="0027674B">
        <w:t>er</w:t>
      </w:r>
      <w:r w:rsidR="00C2481A" w:rsidRPr="008B716C">
        <w:t xml:space="preserve"> d’évènements publics pour accroître sa notoriété auprès du public. </w:t>
      </w:r>
    </w:p>
    <w:p w14:paraId="4D72E65E" w14:textId="77777777" w:rsidR="00E87854" w:rsidRPr="008B716C" w:rsidRDefault="00E87854" w:rsidP="00D72433"/>
    <w:p w14:paraId="1EBA7E61" w14:textId="71759084" w:rsidR="00E87854" w:rsidRPr="00327FF5" w:rsidRDefault="00E87854" w:rsidP="000D1764">
      <w:pPr>
        <w:pStyle w:val="Titre1"/>
        <w:numPr>
          <w:ilvl w:val="0"/>
          <w:numId w:val="27"/>
        </w:numPr>
        <w:rPr>
          <w:rFonts w:asciiTheme="minorHAnsi" w:hAnsiTheme="minorHAnsi"/>
          <w:color w:val="FE5000"/>
        </w:rPr>
      </w:pPr>
      <w:bookmarkStart w:id="9" w:name="_Toc69832698"/>
      <w:r w:rsidRPr="00327FF5">
        <w:rPr>
          <w:rFonts w:asciiTheme="minorHAnsi" w:hAnsiTheme="minorHAnsi"/>
          <w:color w:val="FE5000"/>
        </w:rPr>
        <w:lastRenderedPageBreak/>
        <w:t>L</w:t>
      </w:r>
      <w:r w:rsidR="002B0821">
        <w:rPr>
          <w:rFonts w:asciiTheme="minorHAnsi" w:hAnsiTheme="minorHAnsi"/>
          <w:color w:val="FE5000"/>
        </w:rPr>
        <w:t>ISTE DES ACTIONS D’INTÉRÊT GÉNÉRAL FINANCÉES PAR LE FPL</w:t>
      </w:r>
      <w:bookmarkEnd w:id="9"/>
    </w:p>
    <w:p w14:paraId="707F9A0B" w14:textId="4BFC7825" w:rsidR="00E87854" w:rsidRPr="008B716C" w:rsidRDefault="00E87854" w:rsidP="00D72433"/>
    <w:p w14:paraId="49224C9B" w14:textId="77777777" w:rsidR="00AD1732" w:rsidRPr="008B716C" w:rsidRDefault="00E87854" w:rsidP="0052262C">
      <w:pPr>
        <w:ind w:left="10" w:firstLine="350"/>
      </w:pPr>
      <w:r w:rsidRPr="008B716C">
        <w:t xml:space="preserve">Pour sa première année de mise en place </w:t>
      </w:r>
      <w:r w:rsidR="006B0637" w:rsidRPr="008B716C">
        <w:t xml:space="preserve">et de développement </w:t>
      </w:r>
      <w:r w:rsidRPr="008B716C">
        <w:t xml:space="preserve">de ses activités, le FPL a lancé son appel à projets, le 16 septembre 2020, </w:t>
      </w:r>
      <w:r w:rsidR="00C875E0" w:rsidRPr="008B716C">
        <w:t>afin de</w:t>
      </w:r>
      <w:r w:rsidRPr="008B716C">
        <w:t xml:space="preserve"> soutenir des entreprises de presse quotidienne régionale/locale,</w:t>
      </w:r>
      <w:r w:rsidR="00C875E0" w:rsidRPr="008B716C">
        <w:t xml:space="preserve"> </w:t>
      </w:r>
      <w:r w:rsidRPr="008B716C">
        <w:t xml:space="preserve">des entreprises de presse exploitant une publication mensuelle ou un service de presse en ligne, dont les publications et contenus consacrent une large part à l’information politique et générale. </w:t>
      </w:r>
    </w:p>
    <w:p w14:paraId="433B1E78" w14:textId="77777777" w:rsidR="00AD1732" w:rsidRPr="008B716C" w:rsidRDefault="00AD1732" w:rsidP="00E87854">
      <w:pPr>
        <w:ind w:left="10"/>
      </w:pPr>
    </w:p>
    <w:p w14:paraId="0B48AA24" w14:textId="43E1A9C7" w:rsidR="00E87854" w:rsidRPr="008B716C" w:rsidRDefault="00A65FA7" w:rsidP="00E87854">
      <w:pPr>
        <w:ind w:left="10"/>
      </w:pPr>
      <w:r w:rsidRPr="008B716C">
        <w:t xml:space="preserve">A l’issue de </w:t>
      </w:r>
      <w:r w:rsidR="00E87854" w:rsidRPr="008B716C">
        <w:t xml:space="preserve">l’instruction des </w:t>
      </w:r>
      <w:r w:rsidRPr="008B716C">
        <w:t>vingt-sept candidatures</w:t>
      </w:r>
      <w:r w:rsidR="00E87854" w:rsidRPr="008B716C">
        <w:t xml:space="preserve">, </w:t>
      </w:r>
      <w:r w:rsidRPr="008B716C">
        <w:t xml:space="preserve">le </w:t>
      </w:r>
      <w:r w:rsidR="00E87854" w:rsidRPr="008B716C">
        <w:t xml:space="preserve">Fonds a veillé à sélectionner des projets dont la vocation </w:t>
      </w:r>
      <w:r w:rsidRPr="008B716C">
        <w:t>était</w:t>
      </w:r>
      <w:r w:rsidR="00E87854" w:rsidRPr="008B716C">
        <w:t xml:space="preserve"> d’une part, de tendre vers un objectif économiquement viable et pérenne permettant ainsi aux médias de se développer pour exister, et d’autre part de concourir à la mise en valeur du pluralisme de la presse</w:t>
      </w:r>
      <w:r w:rsidRPr="008B716C">
        <w:t xml:space="preserve"> ou de </w:t>
      </w:r>
      <w:r w:rsidR="00E87854" w:rsidRPr="008B716C">
        <w:t>contribuer à la protection de l’indépendance du journalisme et la liberté d’information.</w:t>
      </w:r>
    </w:p>
    <w:p w14:paraId="3D7ECDE7" w14:textId="77777777" w:rsidR="00E87854" w:rsidRPr="008B716C" w:rsidRDefault="00E87854" w:rsidP="00E87854">
      <w:pPr>
        <w:jc w:val="both"/>
      </w:pPr>
    </w:p>
    <w:p w14:paraId="0CCA6923" w14:textId="65353C50" w:rsidR="00C875E0" w:rsidRPr="008B716C" w:rsidRDefault="00A65FA7" w:rsidP="00A65FA7">
      <w:pPr>
        <w:jc w:val="both"/>
      </w:pPr>
      <w:r w:rsidRPr="008B716C">
        <w:t>Le</w:t>
      </w:r>
      <w:r w:rsidR="00C875E0" w:rsidRPr="008B716C">
        <w:t xml:space="preserve"> Conseil d’administration du Fond</w:t>
      </w:r>
      <w:r w:rsidRPr="008B716C">
        <w:t>s a retenu l’approche éditoriale innovante des projets</w:t>
      </w:r>
      <w:r w:rsidR="00D203C0">
        <w:t xml:space="preserve"> et </w:t>
      </w:r>
      <w:r w:rsidRPr="008B716C">
        <w:t xml:space="preserve">l’éthique professionnelle, </w:t>
      </w:r>
      <w:r w:rsidR="00D203C0">
        <w:t xml:space="preserve">pour sélectionner </w:t>
      </w:r>
      <w:r w:rsidR="00C875E0" w:rsidRPr="008B716C">
        <w:t xml:space="preserve">trois médias </w:t>
      </w:r>
      <w:r w:rsidRPr="008B716C">
        <w:t>indépendants</w:t>
      </w:r>
      <w:r w:rsidR="00D203C0">
        <w:t>. Ceux-ci</w:t>
      </w:r>
      <w:r w:rsidRPr="008B716C">
        <w:t xml:space="preserve"> ne font pas appel à la publicité et fonctionnent uniquement grâce aux abonnements ou aux dons : la </w:t>
      </w:r>
      <w:r w:rsidR="00C875E0" w:rsidRPr="00DD583C">
        <w:rPr>
          <w:i/>
          <w:iCs/>
        </w:rPr>
        <w:t>Revue Far Ouest</w:t>
      </w:r>
      <w:r w:rsidR="00C875E0" w:rsidRPr="008B716C">
        <w:t>, Orient XXI</w:t>
      </w:r>
      <w:r w:rsidR="00321FA6">
        <w:t xml:space="preserve"> et </w:t>
      </w:r>
      <w:proofErr w:type="spellStart"/>
      <w:r w:rsidR="00321FA6" w:rsidRPr="008B716C">
        <w:t>Guiti</w:t>
      </w:r>
      <w:proofErr w:type="spellEnd"/>
      <w:r w:rsidR="00321FA6" w:rsidRPr="008B716C">
        <w:t xml:space="preserve"> News</w:t>
      </w:r>
      <w:r w:rsidR="00C875E0" w:rsidRPr="008B716C">
        <w:t xml:space="preserve">. </w:t>
      </w:r>
    </w:p>
    <w:p w14:paraId="3E341878" w14:textId="77777777" w:rsidR="00A65FA7" w:rsidRPr="008B716C" w:rsidRDefault="00A65FA7" w:rsidP="00C875E0">
      <w:pPr>
        <w:jc w:val="both"/>
      </w:pPr>
    </w:p>
    <w:p w14:paraId="4EC79F63" w14:textId="7676F20C" w:rsidR="00AD1732" w:rsidRPr="008B716C" w:rsidRDefault="00D22E50" w:rsidP="00AD1732">
      <w:pPr>
        <w:pStyle w:val="Paragraphedeliste"/>
        <w:numPr>
          <w:ilvl w:val="0"/>
          <w:numId w:val="19"/>
        </w:numPr>
        <w:jc w:val="both"/>
      </w:pPr>
      <w:hyperlink r:id="rId23" w:history="1">
        <w:r w:rsidR="00836278" w:rsidRPr="00DD583C">
          <w:rPr>
            <w:rStyle w:val="Lienhypertexte"/>
          </w:rPr>
          <w:t>La</w:t>
        </w:r>
        <w:r w:rsidR="00836278" w:rsidRPr="00DD583C">
          <w:rPr>
            <w:rStyle w:val="Lienhypertexte"/>
            <w:i/>
            <w:iCs/>
          </w:rPr>
          <w:t xml:space="preserve"> Revue Far Ouest</w:t>
        </w:r>
      </w:hyperlink>
      <w:r w:rsidR="00836278" w:rsidRPr="00DD583C">
        <w:rPr>
          <w:i/>
          <w:iCs/>
        </w:rPr>
        <w:t>,</w:t>
      </w:r>
      <w:r w:rsidR="00836278">
        <w:t xml:space="preserve"> </w:t>
      </w:r>
      <w:r w:rsidR="00C875E0" w:rsidRPr="008B716C">
        <w:t xml:space="preserve">implantée depuis 2017 en Nouvelle Aquitaine, </w:t>
      </w:r>
      <w:proofErr w:type="gramStart"/>
      <w:r w:rsidR="00C875E0" w:rsidRPr="008B716C">
        <w:t>questionne l</w:t>
      </w:r>
      <w:r w:rsidR="00AD1732" w:rsidRPr="008B716C">
        <w:t>e</w:t>
      </w:r>
      <w:proofErr w:type="gramEnd"/>
      <w:r w:rsidR="00AD1732" w:rsidRPr="008B716C">
        <w:t xml:space="preserve"> </w:t>
      </w:r>
    </w:p>
    <w:p w14:paraId="7E025EAD" w14:textId="58A86215" w:rsidR="00C875E0" w:rsidRPr="008B716C" w:rsidRDefault="00C875E0" w:rsidP="00AD1732">
      <w:pPr>
        <w:jc w:val="both"/>
      </w:pPr>
      <w:proofErr w:type="gramStart"/>
      <w:r w:rsidRPr="008B716C">
        <w:t>monde</w:t>
      </w:r>
      <w:proofErr w:type="gramEnd"/>
      <w:r w:rsidRPr="008B716C">
        <w:t xml:space="preserve"> et</w:t>
      </w:r>
      <w:r w:rsidR="00A65FA7" w:rsidRPr="008B716C">
        <w:t xml:space="preserve"> </w:t>
      </w:r>
      <w:r w:rsidRPr="008B716C">
        <w:t>la place de chacun au sein de la communauté avec un regard local grâce à des longs formats</w:t>
      </w:r>
      <w:r w:rsidR="00A65FA7" w:rsidRPr="008B716C">
        <w:t xml:space="preserve"> </w:t>
      </w:r>
      <w:r w:rsidRPr="008B716C">
        <w:t xml:space="preserve">multimédias. Ce média </w:t>
      </w:r>
      <w:r w:rsidR="008048E5" w:rsidRPr="008B716C">
        <w:t xml:space="preserve">a </w:t>
      </w:r>
      <w:r w:rsidRPr="008B716C">
        <w:t>obten</w:t>
      </w:r>
      <w:r w:rsidR="008048E5" w:rsidRPr="008B716C">
        <w:t>u</w:t>
      </w:r>
      <w:r w:rsidRPr="008B716C">
        <w:t xml:space="preserve"> le soutien du FPL, d’un montant de 20 000 euros, pour son</w:t>
      </w:r>
      <w:r w:rsidR="00A65FA7" w:rsidRPr="008B716C">
        <w:t xml:space="preserve"> </w:t>
      </w:r>
      <w:r w:rsidRPr="008B716C">
        <w:t xml:space="preserve">projet </w:t>
      </w:r>
      <w:proofErr w:type="spellStart"/>
      <w:r w:rsidRPr="008B716C">
        <w:t>bimédia</w:t>
      </w:r>
      <w:proofErr w:type="spellEnd"/>
      <w:r w:rsidRPr="008B716C">
        <w:t xml:space="preserve"> : à côté des feuilletons et vidéos publiés sur le site, deux MOOK, dont les</w:t>
      </w:r>
      <w:r w:rsidR="00B6798C" w:rsidRPr="008B716C">
        <w:t xml:space="preserve"> </w:t>
      </w:r>
      <w:r w:rsidRPr="008B716C">
        <w:t>thèmes seront proposés par la communauté de Far Ouest, seront vendus sur abonnement et</w:t>
      </w:r>
      <w:r w:rsidR="00B6798C" w:rsidRPr="008B716C">
        <w:t xml:space="preserve"> </w:t>
      </w:r>
      <w:r w:rsidRPr="008B716C">
        <w:t>également en librairie.</w:t>
      </w:r>
    </w:p>
    <w:p w14:paraId="16DBF5CE" w14:textId="77EEC213" w:rsidR="008048E5" w:rsidRPr="008B716C" w:rsidRDefault="008048E5" w:rsidP="00AD1732">
      <w:pPr>
        <w:jc w:val="both"/>
      </w:pPr>
      <w:r w:rsidRPr="008B716C">
        <w:t xml:space="preserve">La </w:t>
      </w:r>
      <w:r w:rsidRPr="007D7027">
        <w:rPr>
          <w:i/>
          <w:iCs/>
        </w:rPr>
        <w:t>Revue Far Ouest</w:t>
      </w:r>
      <w:r w:rsidRPr="008B716C">
        <w:t xml:space="preserve"> es</w:t>
      </w:r>
      <w:r w:rsidR="00B6798C" w:rsidRPr="008B716C">
        <w:t>t domiciliée</w:t>
      </w:r>
      <w:r w:rsidRPr="008B716C">
        <w:t xml:space="preserve"> 54 rue François </w:t>
      </w:r>
      <w:proofErr w:type="spellStart"/>
      <w:r w:rsidRPr="008B716C">
        <w:t>Chambrelent</w:t>
      </w:r>
      <w:proofErr w:type="spellEnd"/>
      <w:r w:rsidRPr="008B716C">
        <w:t>, 33300 Bordeaux.</w:t>
      </w:r>
    </w:p>
    <w:p w14:paraId="1060AB00" w14:textId="77777777" w:rsidR="00A65FA7" w:rsidRPr="008B716C" w:rsidRDefault="00A65FA7" w:rsidP="00AD1732"/>
    <w:p w14:paraId="1DB50353" w14:textId="59015B0A" w:rsidR="008048E5" w:rsidRPr="008B716C" w:rsidRDefault="00D22E50" w:rsidP="00C875E0">
      <w:pPr>
        <w:pStyle w:val="Paragraphedeliste"/>
        <w:numPr>
          <w:ilvl w:val="0"/>
          <w:numId w:val="19"/>
        </w:numPr>
        <w:jc w:val="both"/>
      </w:pPr>
      <w:hyperlink r:id="rId24" w:history="1">
        <w:r w:rsidR="00836278" w:rsidRPr="00836278">
          <w:rPr>
            <w:rStyle w:val="Lienhypertexte"/>
          </w:rPr>
          <w:t>Orient XXI</w:t>
        </w:r>
      </w:hyperlink>
      <w:r w:rsidR="00C875E0" w:rsidRPr="008B716C">
        <w:t xml:space="preserve"> </w:t>
      </w:r>
      <w:r w:rsidR="008048E5" w:rsidRPr="008B716C">
        <w:t xml:space="preserve">a reçu le soutien du FPL </w:t>
      </w:r>
      <w:r w:rsidR="00C875E0" w:rsidRPr="008B716C">
        <w:t>à hauteur de 15 000 euros. Né en</w:t>
      </w:r>
      <w:r w:rsidR="008048E5" w:rsidRPr="008B716C">
        <w:t xml:space="preserve"> </w:t>
      </w:r>
      <w:r w:rsidR="00C875E0" w:rsidRPr="008B716C">
        <w:t>2013, Orient XXI</w:t>
      </w:r>
    </w:p>
    <w:p w14:paraId="450A30E8" w14:textId="70017CEB" w:rsidR="00C875E0" w:rsidRPr="008B716C" w:rsidRDefault="00C875E0" w:rsidP="00C875E0">
      <w:pPr>
        <w:jc w:val="both"/>
      </w:pPr>
      <w:proofErr w:type="gramStart"/>
      <w:r w:rsidRPr="008B716C">
        <w:t>veut</w:t>
      </w:r>
      <w:proofErr w:type="gramEnd"/>
      <w:r w:rsidRPr="008B716C">
        <w:t xml:space="preserve"> favoriser une autre vision du Proche et du Moyen-Orient en montrant</w:t>
      </w:r>
      <w:r w:rsidR="008048E5" w:rsidRPr="008B716C">
        <w:t xml:space="preserve"> </w:t>
      </w:r>
      <w:r w:rsidRPr="008B716C">
        <w:t xml:space="preserve">la complexité des situations. Orient XXI </w:t>
      </w:r>
      <w:r w:rsidR="00193790" w:rsidRPr="008B716C">
        <w:t xml:space="preserve">souhaite lancer </w:t>
      </w:r>
      <w:r w:rsidRPr="008B716C">
        <w:t>l’édition en italien et</w:t>
      </w:r>
      <w:r w:rsidR="008048E5" w:rsidRPr="008B716C">
        <w:t xml:space="preserve"> </w:t>
      </w:r>
      <w:r w:rsidRPr="008B716C">
        <w:t>développer l’offre éditoriale grâce à l’augmentation des articles traduits en anglais, arabe et</w:t>
      </w:r>
      <w:r w:rsidR="008048E5" w:rsidRPr="008B716C">
        <w:t xml:space="preserve"> </w:t>
      </w:r>
      <w:r w:rsidRPr="008B716C">
        <w:t>espagnol.</w:t>
      </w:r>
    </w:p>
    <w:p w14:paraId="6002817E" w14:textId="63EF1C8C" w:rsidR="008048E5" w:rsidRPr="008B716C" w:rsidRDefault="008048E5" w:rsidP="008048E5">
      <w:pPr>
        <w:jc w:val="both"/>
      </w:pPr>
      <w:r w:rsidRPr="008B716C">
        <w:t xml:space="preserve">Orient XXI est domicilié chez M. Alain </w:t>
      </w:r>
      <w:proofErr w:type="spellStart"/>
      <w:r w:rsidRPr="008B716C">
        <w:t>Gresh</w:t>
      </w:r>
      <w:proofErr w:type="spellEnd"/>
      <w:r w:rsidRPr="008B716C">
        <w:t xml:space="preserve">, 4 rue Poinsot, 75014 Paris. </w:t>
      </w:r>
    </w:p>
    <w:p w14:paraId="1DCB2B08" w14:textId="77777777" w:rsidR="00A65FA7" w:rsidRPr="008B716C" w:rsidRDefault="00A65FA7" w:rsidP="00C875E0">
      <w:pPr>
        <w:jc w:val="both"/>
      </w:pPr>
    </w:p>
    <w:p w14:paraId="4F11AB9D" w14:textId="76A27767" w:rsidR="008048E5" w:rsidRPr="008B716C" w:rsidRDefault="00C875E0" w:rsidP="008048E5">
      <w:pPr>
        <w:pStyle w:val="Paragraphedeliste"/>
        <w:numPr>
          <w:ilvl w:val="0"/>
          <w:numId w:val="19"/>
        </w:numPr>
        <w:jc w:val="both"/>
      </w:pPr>
      <w:r w:rsidRPr="008B716C">
        <w:t xml:space="preserve">Un soutien de 15 000 euros </w:t>
      </w:r>
      <w:r w:rsidR="008048E5" w:rsidRPr="008B716C">
        <w:t xml:space="preserve">a </w:t>
      </w:r>
      <w:r w:rsidRPr="008B716C">
        <w:t xml:space="preserve">également </w:t>
      </w:r>
      <w:r w:rsidR="008048E5" w:rsidRPr="008B716C">
        <w:t xml:space="preserve">été </w:t>
      </w:r>
      <w:r w:rsidRPr="008B716C">
        <w:t>accordé à</w:t>
      </w:r>
      <w:r w:rsidR="002B0821">
        <w:t xml:space="preserve"> </w:t>
      </w:r>
      <w:hyperlink r:id="rId25" w:history="1">
        <w:proofErr w:type="spellStart"/>
        <w:r w:rsidR="002B0821" w:rsidRPr="002B0821">
          <w:rPr>
            <w:rStyle w:val="Lienhypertexte"/>
          </w:rPr>
          <w:t>Guiti</w:t>
        </w:r>
        <w:proofErr w:type="spellEnd"/>
        <w:r w:rsidR="002B0821" w:rsidRPr="002B0821">
          <w:rPr>
            <w:rStyle w:val="Lienhypertexte"/>
          </w:rPr>
          <w:t xml:space="preserve"> News</w:t>
        </w:r>
      </w:hyperlink>
      <w:r w:rsidR="002B0821">
        <w:t xml:space="preserve">. </w:t>
      </w:r>
      <w:r w:rsidRPr="008B716C">
        <w:t xml:space="preserve">Créé en 2018, ce </w:t>
      </w:r>
    </w:p>
    <w:p w14:paraId="14D70BC4" w14:textId="78E86CE9" w:rsidR="00C875E0" w:rsidRPr="008B716C" w:rsidRDefault="00C875E0" w:rsidP="00C875E0">
      <w:pPr>
        <w:jc w:val="both"/>
      </w:pPr>
      <w:proofErr w:type="gramStart"/>
      <w:r w:rsidRPr="008B716C">
        <w:t>média</w:t>
      </w:r>
      <w:proofErr w:type="gramEnd"/>
      <w:r w:rsidRPr="008B716C">
        <w:t xml:space="preserve"> a</w:t>
      </w:r>
      <w:r w:rsidR="008048E5" w:rsidRPr="008B716C">
        <w:t xml:space="preserve"> </w:t>
      </w:r>
      <w:r w:rsidRPr="008B716C">
        <w:t>pour objectif de participer au changement de récit collectif autour de la migration. Au</w:t>
      </w:r>
      <w:r w:rsidR="008048E5" w:rsidRPr="008B716C">
        <w:t xml:space="preserve"> </w:t>
      </w:r>
      <w:r w:rsidRPr="008B716C">
        <w:t xml:space="preserve">travers d’ateliers d’éducation aux médias, </w:t>
      </w:r>
      <w:proofErr w:type="spellStart"/>
      <w:r w:rsidRPr="008B716C">
        <w:t>Guiti</w:t>
      </w:r>
      <w:proofErr w:type="spellEnd"/>
      <w:r w:rsidRPr="008B716C">
        <w:t xml:space="preserve"> News va créer une séquence de dix capsules</w:t>
      </w:r>
      <w:r w:rsidR="008048E5" w:rsidRPr="008B716C">
        <w:t xml:space="preserve"> </w:t>
      </w:r>
      <w:proofErr w:type="spellStart"/>
      <w:r w:rsidRPr="008B716C">
        <w:t>videos</w:t>
      </w:r>
      <w:proofErr w:type="spellEnd"/>
      <w:r w:rsidRPr="008B716C">
        <w:t>, lancer une campagne d’information et développer du matériel pédagogique afin de</w:t>
      </w:r>
      <w:r w:rsidR="008048E5" w:rsidRPr="008B716C">
        <w:t xml:space="preserve"> </w:t>
      </w:r>
      <w:r w:rsidRPr="008B716C">
        <w:t>sensibiliser les plus jeunes à la liberté d’expression et leur donner des clefs pour repérer et</w:t>
      </w:r>
      <w:r w:rsidR="008048E5" w:rsidRPr="008B716C">
        <w:t xml:space="preserve"> </w:t>
      </w:r>
      <w:r w:rsidRPr="008B716C">
        <w:t xml:space="preserve">déconstruire les « </w:t>
      </w:r>
      <w:proofErr w:type="spellStart"/>
      <w:r w:rsidRPr="008B716C">
        <w:t>fake</w:t>
      </w:r>
      <w:proofErr w:type="spellEnd"/>
      <w:r w:rsidRPr="008B716C">
        <w:t xml:space="preserve"> news ».</w:t>
      </w:r>
    </w:p>
    <w:p w14:paraId="780D2316" w14:textId="1351B6A9" w:rsidR="00146AB4" w:rsidRDefault="008048E5" w:rsidP="00C875E0">
      <w:pPr>
        <w:jc w:val="both"/>
      </w:pPr>
      <w:proofErr w:type="spellStart"/>
      <w:r w:rsidRPr="008B716C">
        <w:t>Guiti</w:t>
      </w:r>
      <w:proofErr w:type="spellEnd"/>
      <w:r w:rsidRPr="008B716C">
        <w:t xml:space="preserve"> News est domicilié 35 rue Cauchy, 75015 Paris. </w:t>
      </w:r>
    </w:p>
    <w:p w14:paraId="6B25014A" w14:textId="77777777" w:rsidR="00146AB4" w:rsidRPr="008B716C" w:rsidRDefault="00146AB4" w:rsidP="00C875E0">
      <w:pPr>
        <w:jc w:val="both"/>
      </w:pPr>
    </w:p>
    <w:p w14:paraId="4EAACAF7" w14:textId="16D4E5D9" w:rsidR="0027674B" w:rsidRDefault="008048E5" w:rsidP="00E87854">
      <w:pPr>
        <w:jc w:val="both"/>
      </w:pPr>
      <w:r w:rsidRPr="008B716C">
        <w:t xml:space="preserve">Si le FPL a choisi </w:t>
      </w:r>
      <w:r w:rsidR="00C875E0" w:rsidRPr="008B716C">
        <w:t>ces trois médias</w:t>
      </w:r>
      <w:r w:rsidRPr="008B716C">
        <w:t>, c’est parce qu’ils</w:t>
      </w:r>
      <w:r w:rsidR="00C875E0" w:rsidRPr="008B716C">
        <w:t xml:space="preserve"> répond</w:t>
      </w:r>
      <w:r w:rsidRPr="008B716C">
        <w:t>ent</w:t>
      </w:r>
      <w:r w:rsidR="00193790" w:rsidRPr="008B716C">
        <w:t xml:space="preserve"> aux</w:t>
      </w:r>
      <w:r w:rsidR="00C875E0" w:rsidRPr="008B716C">
        <w:t xml:space="preserve"> objectifs</w:t>
      </w:r>
      <w:r w:rsidR="00193790" w:rsidRPr="008B716C">
        <w:t xml:space="preserve"> du Fonds</w:t>
      </w:r>
      <w:r w:rsidR="00C875E0" w:rsidRPr="008B716C">
        <w:t xml:space="preserve"> :</w:t>
      </w:r>
      <w:r w:rsidR="004423BC" w:rsidRPr="008B716C">
        <w:t xml:space="preserve"> </w:t>
      </w:r>
      <w:r w:rsidR="00C875E0" w:rsidRPr="008B716C">
        <w:t>défendre le pluralisme de la presse</w:t>
      </w:r>
      <w:r w:rsidRPr="008B716C">
        <w:t xml:space="preserve"> </w:t>
      </w:r>
      <w:r w:rsidR="00C875E0" w:rsidRPr="008B716C">
        <w:t>et l’indépendance du journalisme, ainsi que promouvoir un journalisme d’intérêt public en</w:t>
      </w:r>
      <w:r w:rsidRPr="008B716C">
        <w:t xml:space="preserve"> </w:t>
      </w:r>
      <w:r w:rsidR="00C875E0" w:rsidRPr="008B716C">
        <w:t>portant des valeurs humanistes, rejetant les discriminations et refusant les injustices.</w:t>
      </w:r>
    </w:p>
    <w:p w14:paraId="54A5648A" w14:textId="22AC7FAD" w:rsidR="00E87854" w:rsidRPr="008B716C" w:rsidRDefault="008048E5" w:rsidP="00E87854">
      <w:pPr>
        <w:jc w:val="both"/>
      </w:pPr>
      <w:r w:rsidRPr="008B716C">
        <w:lastRenderedPageBreak/>
        <w:t xml:space="preserve">Les trois projets retenus seront mis en œuvre </w:t>
      </w:r>
      <w:r w:rsidR="00467BAA">
        <w:rPr>
          <w:b/>
          <w:bCs/>
        </w:rPr>
        <w:t>en</w:t>
      </w:r>
      <w:r w:rsidRPr="008B716C">
        <w:rPr>
          <w:b/>
          <w:bCs/>
        </w:rPr>
        <w:t xml:space="preserve"> 2021</w:t>
      </w:r>
      <w:r w:rsidR="008E72F3" w:rsidRPr="008B716C">
        <w:t xml:space="preserve">. Le soutien financier du FPL sera </w:t>
      </w:r>
      <w:r w:rsidR="0090699C" w:rsidRPr="008B716C">
        <w:t xml:space="preserve">donc </w:t>
      </w:r>
      <w:r w:rsidR="008E72F3" w:rsidRPr="008B716C">
        <w:t>accordé</w:t>
      </w:r>
      <w:r w:rsidR="0090699C" w:rsidRPr="008B716C">
        <w:t>,</w:t>
      </w:r>
      <w:r w:rsidR="008E72F3" w:rsidRPr="008B716C">
        <w:t xml:space="preserve"> à raison de trois versements pour chaque projet</w:t>
      </w:r>
      <w:r w:rsidR="00467BAA">
        <w:t xml:space="preserve">, </w:t>
      </w:r>
      <w:r w:rsidR="00467BAA" w:rsidRPr="00467BAA">
        <w:rPr>
          <w:b/>
          <w:bCs/>
        </w:rPr>
        <w:t>à partir de janvier 2021</w:t>
      </w:r>
      <w:r w:rsidR="00467BAA">
        <w:t>.</w:t>
      </w:r>
    </w:p>
    <w:p w14:paraId="7ADF132C" w14:textId="77777777" w:rsidR="008E72F3" w:rsidRPr="008B716C" w:rsidRDefault="008E72F3" w:rsidP="00E87854">
      <w:pPr>
        <w:jc w:val="both"/>
      </w:pPr>
    </w:p>
    <w:p w14:paraId="4B3A8A62" w14:textId="02BE2635" w:rsidR="00B6798C" w:rsidRPr="00327FF5" w:rsidRDefault="00B6798C" w:rsidP="000D1764">
      <w:pPr>
        <w:pStyle w:val="Titre1"/>
        <w:numPr>
          <w:ilvl w:val="0"/>
          <w:numId w:val="27"/>
        </w:numPr>
        <w:rPr>
          <w:rFonts w:asciiTheme="minorHAnsi" w:hAnsiTheme="minorHAnsi"/>
          <w:color w:val="FE5000"/>
        </w:rPr>
      </w:pPr>
      <w:bookmarkStart w:id="10" w:name="_Toc69832699"/>
      <w:r w:rsidRPr="00327FF5">
        <w:rPr>
          <w:rFonts w:asciiTheme="minorHAnsi" w:hAnsiTheme="minorHAnsi"/>
          <w:color w:val="FE5000"/>
        </w:rPr>
        <w:t>L</w:t>
      </w:r>
      <w:r w:rsidR="002B0821">
        <w:rPr>
          <w:rFonts w:asciiTheme="minorHAnsi" w:hAnsiTheme="minorHAnsi"/>
          <w:color w:val="FE5000"/>
        </w:rPr>
        <w:t>ISTE DES PERSONNES MORALES BÉNÉFICIAIRES DES</w:t>
      </w:r>
      <w:r w:rsidR="00467BAA">
        <w:rPr>
          <w:rFonts w:asciiTheme="minorHAnsi" w:hAnsiTheme="minorHAnsi"/>
          <w:color w:val="FE5000"/>
        </w:rPr>
        <w:t xml:space="preserve"> </w:t>
      </w:r>
      <w:r w:rsidR="002B0821">
        <w:rPr>
          <w:rFonts w:asciiTheme="minorHAnsi" w:hAnsiTheme="minorHAnsi"/>
          <w:color w:val="FE5000"/>
        </w:rPr>
        <w:t>RÉTRIBUTIONS DU FPL</w:t>
      </w:r>
      <w:bookmarkEnd w:id="10"/>
    </w:p>
    <w:p w14:paraId="18AF380C" w14:textId="1FDBA719" w:rsidR="003B09B8" w:rsidRPr="008B716C" w:rsidRDefault="003B09B8" w:rsidP="00D72433"/>
    <w:p w14:paraId="3CB001E6" w14:textId="666F74E2" w:rsidR="00B6798C" w:rsidRDefault="00B6798C" w:rsidP="00932B73">
      <w:pPr>
        <w:pStyle w:val="Titre2"/>
        <w:numPr>
          <w:ilvl w:val="0"/>
          <w:numId w:val="30"/>
        </w:numPr>
        <w:rPr>
          <w:rFonts w:asciiTheme="minorHAnsi" w:hAnsiTheme="minorHAnsi"/>
          <w:i/>
          <w:iCs/>
          <w:color w:val="FE5000"/>
        </w:rPr>
      </w:pPr>
      <w:bookmarkStart w:id="11" w:name="_Toc69832700"/>
      <w:r w:rsidRPr="00327FF5">
        <w:rPr>
          <w:rFonts w:asciiTheme="minorHAnsi" w:hAnsiTheme="minorHAnsi"/>
          <w:i/>
          <w:iCs/>
          <w:color w:val="FE5000"/>
        </w:rPr>
        <w:t>R</w:t>
      </w:r>
      <w:r w:rsidR="002B0821">
        <w:rPr>
          <w:rFonts w:asciiTheme="minorHAnsi" w:hAnsiTheme="minorHAnsi"/>
          <w:i/>
          <w:iCs/>
          <w:color w:val="FE5000"/>
        </w:rPr>
        <w:t>EVUE FAR OUEST</w:t>
      </w:r>
      <w:bookmarkEnd w:id="11"/>
    </w:p>
    <w:p w14:paraId="5CE3F5F0" w14:textId="77777777" w:rsidR="008E0D52" w:rsidRPr="008E0D52" w:rsidRDefault="008E0D52" w:rsidP="008E0D52"/>
    <w:p w14:paraId="2DAF1BF9" w14:textId="3EAF723F" w:rsidR="00B6798C" w:rsidRPr="008B716C" w:rsidRDefault="00B6798C" w:rsidP="00B6798C">
      <w:pPr>
        <w:jc w:val="both"/>
      </w:pPr>
      <w:r w:rsidRPr="008B716C">
        <w:t xml:space="preserve">Adresse du siège social : 54 rue François </w:t>
      </w:r>
      <w:proofErr w:type="spellStart"/>
      <w:r w:rsidRPr="008B716C">
        <w:t>Chambrelent</w:t>
      </w:r>
      <w:proofErr w:type="spellEnd"/>
      <w:r w:rsidRPr="008B716C">
        <w:t>, 33300 Bordeaux</w:t>
      </w:r>
    </w:p>
    <w:p w14:paraId="04006A3B" w14:textId="0E95C66E" w:rsidR="00B6798C" w:rsidRPr="008B716C" w:rsidRDefault="00B6798C" w:rsidP="00B6798C">
      <w:pPr>
        <w:jc w:val="both"/>
      </w:pPr>
      <w:r w:rsidRPr="008B716C">
        <w:t xml:space="preserve">Forme juridique : </w:t>
      </w:r>
      <w:r w:rsidR="00B47663" w:rsidRPr="008B716C">
        <w:t>SAS</w:t>
      </w:r>
    </w:p>
    <w:p w14:paraId="17535736" w14:textId="77777777" w:rsidR="00B6798C" w:rsidRPr="008B716C" w:rsidRDefault="00B6798C" w:rsidP="00B6798C">
      <w:pPr>
        <w:jc w:val="both"/>
      </w:pPr>
      <w:r w:rsidRPr="008B716C">
        <w:t xml:space="preserve">Montant du soutien du FPL : 20 000 euros </w:t>
      </w:r>
    </w:p>
    <w:p w14:paraId="2756AF16" w14:textId="037D48B6" w:rsidR="00B47663" w:rsidRPr="008B716C" w:rsidRDefault="00B6798C" w:rsidP="00B47663">
      <w:pPr>
        <w:jc w:val="both"/>
      </w:pPr>
      <w:r w:rsidRPr="008B716C">
        <w:t xml:space="preserve">Description des œuvres et missions d’intérêt général financées </w:t>
      </w:r>
      <w:r w:rsidR="00B47663" w:rsidRPr="008B716C">
        <w:t>par le FPL : réalisation de deux MOOK en 2021, dont les thèmes seront proposés par la communauté de Far Ouest, qui seront vendus sur abonnement et également en librairie</w:t>
      </w:r>
    </w:p>
    <w:p w14:paraId="39D00AE9" w14:textId="03190430" w:rsidR="00B6798C" w:rsidRPr="008B716C" w:rsidRDefault="00B47663" w:rsidP="00B47663">
      <w:pPr>
        <w:jc w:val="both"/>
      </w:pPr>
      <w:r w:rsidRPr="008B716C">
        <w:t>P</w:t>
      </w:r>
      <w:r w:rsidR="00B6798C" w:rsidRPr="008B716C">
        <w:t>orteur du projet</w:t>
      </w:r>
      <w:r w:rsidRPr="008B716C">
        <w:t xml:space="preserve"> : Monsieur Florian LAVAL, co-fondateur et président de la </w:t>
      </w:r>
      <w:r w:rsidRPr="007D7027">
        <w:rPr>
          <w:i/>
          <w:iCs/>
        </w:rPr>
        <w:t>Revue Far Ouest</w:t>
      </w:r>
      <w:r w:rsidRPr="008B716C">
        <w:t>.</w:t>
      </w:r>
    </w:p>
    <w:p w14:paraId="0357FF7E" w14:textId="61F126A4" w:rsidR="00B47663" w:rsidRPr="008B716C" w:rsidRDefault="00B47663" w:rsidP="00B47663">
      <w:pPr>
        <w:jc w:val="both"/>
      </w:pPr>
    </w:p>
    <w:p w14:paraId="7B643F4F" w14:textId="32952ECE" w:rsidR="00B47663" w:rsidRPr="00327FF5" w:rsidRDefault="00B47663" w:rsidP="00932B73">
      <w:pPr>
        <w:pStyle w:val="Titre2"/>
        <w:numPr>
          <w:ilvl w:val="0"/>
          <w:numId w:val="30"/>
        </w:numPr>
        <w:rPr>
          <w:rFonts w:asciiTheme="minorHAnsi" w:hAnsiTheme="minorHAnsi"/>
          <w:color w:val="FE5000"/>
        </w:rPr>
      </w:pPr>
      <w:bookmarkStart w:id="12" w:name="_Toc69832701"/>
      <w:r w:rsidRPr="00327FF5">
        <w:rPr>
          <w:rFonts w:asciiTheme="minorHAnsi" w:hAnsiTheme="minorHAnsi"/>
          <w:color w:val="FE5000"/>
        </w:rPr>
        <w:t>O</w:t>
      </w:r>
      <w:r w:rsidR="002B0821">
        <w:rPr>
          <w:rFonts w:asciiTheme="minorHAnsi" w:hAnsiTheme="minorHAnsi"/>
          <w:color w:val="FE5000"/>
        </w:rPr>
        <w:t xml:space="preserve">RIENT </w:t>
      </w:r>
      <w:r w:rsidRPr="00327FF5">
        <w:rPr>
          <w:rFonts w:asciiTheme="minorHAnsi" w:hAnsiTheme="minorHAnsi"/>
          <w:color w:val="FE5000"/>
        </w:rPr>
        <w:t>XXI</w:t>
      </w:r>
      <w:bookmarkEnd w:id="12"/>
    </w:p>
    <w:p w14:paraId="455DB228" w14:textId="77777777" w:rsidR="008E0D52" w:rsidRDefault="008E0D52" w:rsidP="00B47663">
      <w:pPr>
        <w:jc w:val="both"/>
      </w:pPr>
    </w:p>
    <w:p w14:paraId="321DE86A" w14:textId="305EF159" w:rsidR="00B47663" w:rsidRPr="008B716C" w:rsidRDefault="00B47663" w:rsidP="00B47663">
      <w:pPr>
        <w:jc w:val="both"/>
      </w:pPr>
      <w:r w:rsidRPr="008B716C">
        <w:t>Adresse siège social : chez M. Alain G</w:t>
      </w:r>
      <w:r w:rsidR="009D2F76" w:rsidRPr="008B716C">
        <w:t>RESH</w:t>
      </w:r>
      <w:r w:rsidRPr="008B716C">
        <w:t>, 4 rue Poinsot, 75014 Paris</w:t>
      </w:r>
    </w:p>
    <w:p w14:paraId="6AB8DBC1" w14:textId="57D66FB5" w:rsidR="00B47663" w:rsidRPr="008B716C" w:rsidRDefault="00B47663" w:rsidP="00B47663">
      <w:pPr>
        <w:jc w:val="both"/>
      </w:pPr>
      <w:r w:rsidRPr="008B716C">
        <w:t>Forme juridique : association</w:t>
      </w:r>
    </w:p>
    <w:p w14:paraId="7389D59B" w14:textId="4F4CF478" w:rsidR="00B47663" w:rsidRPr="008B716C" w:rsidRDefault="00B47663" w:rsidP="00B47663">
      <w:pPr>
        <w:jc w:val="both"/>
      </w:pPr>
      <w:r w:rsidRPr="008B716C">
        <w:t xml:space="preserve">Montant du soutien du FPL : 15 000 euros </w:t>
      </w:r>
    </w:p>
    <w:p w14:paraId="09D48915" w14:textId="3C7DA504" w:rsidR="00B47663" w:rsidRPr="008B716C" w:rsidRDefault="00B47663" w:rsidP="00B47663">
      <w:pPr>
        <w:jc w:val="both"/>
      </w:pPr>
      <w:r w:rsidRPr="008B716C">
        <w:t>Description des œuvres et missions d’intérêt général financées par le FPL : lancer l’édition en italien et développer l’offre éditoriale grâce à l’augmentation des articles traduits en anglais, arabe et espagnol.</w:t>
      </w:r>
    </w:p>
    <w:p w14:paraId="6AA914A4" w14:textId="515DE86A" w:rsidR="00B47663" w:rsidRPr="008B716C" w:rsidRDefault="00B47663" w:rsidP="00B47663">
      <w:pPr>
        <w:jc w:val="both"/>
      </w:pPr>
      <w:r w:rsidRPr="008B716C">
        <w:t>Porteur du projet : Monsieur Alain G</w:t>
      </w:r>
      <w:r w:rsidR="009D2F76" w:rsidRPr="008B716C">
        <w:t>RESH</w:t>
      </w:r>
      <w:r w:rsidRPr="008B716C">
        <w:t>, fondateur et directeur d’Orient XXI</w:t>
      </w:r>
      <w:r w:rsidR="007D7027">
        <w:t>.</w:t>
      </w:r>
    </w:p>
    <w:p w14:paraId="1126AED5" w14:textId="77777777" w:rsidR="00B47663" w:rsidRPr="008B716C" w:rsidRDefault="00B47663" w:rsidP="00B47663">
      <w:pPr>
        <w:jc w:val="both"/>
      </w:pPr>
    </w:p>
    <w:p w14:paraId="7D3F6F19" w14:textId="52072468" w:rsidR="00B6798C" w:rsidRPr="00327FF5" w:rsidRDefault="00B47663" w:rsidP="00932B73">
      <w:pPr>
        <w:pStyle w:val="Titre2"/>
        <w:numPr>
          <w:ilvl w:val="0"/>
          <w:numId w:val="30"/>
        </w:numPr>
        <w:rPr>
          <w:rFonts w:asciiTheme="minorHAnsi" w:hAnsiTheme="minorHAnsi"/>
          <w:color w:val="FE5000"/>
        </w:rPr>
      </w:pPr>
      <w:bookmarkStart w:id="13" w:name="_Toc69832702"/>
      <w:r w:rsidRPr="00327FF5">
        <w:rPr>
          <w:rFonts w:asciiTheme="minorHAnsi" w:hAnsiTheme="minorHAnsi"/>
          <w:color w:val="FE5000"/>
        </w:rPr>
        <w:t>G</w:t>
      </w:r>
      <w:r w:rsidR="002B0821">
        <w:rPr>
          <w:rFonts w:asciiTheme="minorHAnsi" w:hAnsiTheme="minorHAnsi"/>
          <w:color w:val="FE5000"/>
        </w:rPr>
        <w:t>UITI NEWS</w:t>
      </w:r>
      <w:bookmarkEnd w:id="13"/>
    </w:p>
    <w:p w14:paraId="2E7CC27F" w14:textId="77777777" w:rsidR="008E0D52" w:rsidRDefault="008E0D52" w:rsidP="00B6798C">
      <w:pPr>
        <w:jc w:val="both"/>
      </w:pPr>
    </w:p>
    <w:p w14:paraId="1803E9FF" w14:textId="368885AB" w:rsidR="00B47663" w:rsidRPr="008B716C" w:rsidRDefault="00B47663" w:rsidP="00B6798C">
      <w:pPr>
        <w:jc w:val="both"/>
      </w:pPr>
      <w:r w:rsidRPr="008B716C">
        <w:t>Adresse du siège social : 35 rue Cauchy, 75015 Paris</w:t>
      </w:r>
    </w:p>
    <w:p w14:paraId="24819006" w14:textId="4AD7373B" w:rsidR="00B47663" w:rsidRPr="008B716C" w:rsidRDefault="00B47663" w:rsidP="00B47663">
      <w:pPr>
        <w:jc w:val="both"/>
      </w:pPr>
      <w:r w:rsidRPr="008B716C">
        <w:t>Forme juridique : association</w:t>
      </w:r>
    </w:p>
    <w:p w14:paraId="197EFA38" w14:textId="0A166CA8" w:rsidR="00B47663" w:rsidRPr="008B716C" w:rsidRDefault="00B47663" w:rsidP="00B47663">
      <w:pPr>
        <w:jc w:val="both"/>
      </w:pPr>
      <w:r w:rsidRPr="008B716C">
        <w:t xml:space="preserve">Montant du soutien du FPL : 15 000 euros </w:t>
      </w:r>
    </w:p>
    <w:p w14:paraId="68B92AD1" w14:textId="77777777" w:rsidR="0027674B" w:rsidRDefault="00B47663" w:rsidP="00146AB4">
      <w:pPr>
        <w:rPr>
          <w:rFonts w:cstheme="minorHAnsi"/>
        </w:rPr>
      </w:pPr>
      <w:r w:rsidRPr="008B716C">
        <w:t xml:space="preserve">Description des œuvres et missions d’intérêt général financées par le FPL : </w:t>
      </w:r>
      <w:r w:rsidR="009D2F76" w:rsidRPr="008B716C">
        <w:rPr>
          <w:rFonts w:cstheme="minorHAnsi"/>
        </w:rPr>
        <w:t>création d’ateliers d’éducation aux médias revisités dans le contexte pandémique, et plus globalement à des activités de sensibilisation à la liberté d’expression</w:t>
      </w:r>
      <w:r w:rsidR="005F7A33">
        <w:rPr>
          <w:rFonts w:cstheme="minorHAnsi"/>
        </w:rPr>
        <w:t>.</w:t>
      </w:r>
    </w:p>
    <w:p w14:paraId="2A76A415" w14:textId="1E8ED61F" w:rsidR="00B47663" w:rsidRPr="00146AB4" w:rsidRDefault="009D2F76" w:rsidP="00146AB4">
      <w:pPr>
        <w:rPr>
          <w:rFonts w:cstheme="minorHAnsi"/>
        </w:rPr>
      </w:pPr>
      <w:r w:rsidRPr="008B716C">
        <w:rPr>
          <w:rFonts w:cstheme="minorHAnsi"/>
        </w:rPr>
        <w:t xml:space="preserve">Porteur du projet : Madame Nina GHEDDAR, fondatrice et directrice de la publication de </w:t>
      </w:r>
      <w:proofErr w:type="spellStart"/>
      <w:r w:rsidRPr="008B716C">
        <w:rPr>
          <w:rFonts w:cstheme="minorHAnsi"/>
        </w:rPr>
        <w:t>Guiti</w:t>
      </w:r>
      <w:proofErr w:type="spellEnd"/>
      <w:r w:rsidRPr="008B716C">
        <w:rPr>
          <w:rFonts w:cstheme="minorHAnsi"/>
        </w:rPr>
        <w:t xml:space="preserve"> News.</w:t>
      </w:r>
    </w:p>
    <w:p w14:paraId="1C13F082" w14:textId="77777777" w:rsidR="00847982" w:rsidRPr="008B716C" w:rsidRDefault="00847982" w:rsidP="00B6798C">
      <w:pPr>
        <w:jc w:val="both"/>
      </w:pPr>
    </w:p>
    <w:p w14:paraId="4589D002" w14:textId="40B8F406" w:rsidR="00847982" w:rsidRPr="00327FF5" w:rsidRDefault="00847982" w:rsidP="000D1764">
      <w:pPr>
        <w:pStyle w:val="Titre1"/>
        <w:numPr>
          <w:ilvl w:val="0"/>
          <w:numId w:val="27"/>
        </w:numPr>
        <w:rPr>
          <w:rFonts w:asciiTheme="minorHAnsi" w:hAnsiTheme="minorHAnsi"/>
          <w:color w:val="FE5000"/>
        </w:rPr>
      </w:pPr>
      <w:bookmarkStart w:id="14" w:name="_Toc69832703"/>
      <w:r w:rsidRPr="00327FF5">
        <w:rPr>
          <w:rFonts w:asciiTheme="minorHAnsi" w:hAnsiTheme="minorHAnsi"/>
          <w:color w:val="FE5000"/>
        </w:rPr>
        <w:t>C</w:t>
      </w:r>
      <w:r w:rsidR="002B0821">
        <w:rPr>
          <w:rFonts w:asciiTheme="minorHAnsi" w:hAnsiTheme="minorHAnsi"/>
          <w:color w:val="FE5000"/>
        </w:rPr>
        <w:t>OMPTE D’EMPLOI DES RESSOURCES</w:t>
      </w:r>
      <w:bookmarkEnd w:id="14"/>
    </w:p>
    <w:p w14:paraId="459BCB42" w14:textId="0C312947" w:rsidR="00B6798C" w:rsidRPr="008B716C" w:rsidRDefault="00B6798C" w:rsidP="00D72433"/>
    <w:p w14:paraId="2C42A21B" w14:textId="09394BA3" w:rsidR="0027674B" w:rsidRPr="008B716C" w:rsidRDefault="00C7215B" w:rsidP="00847982">
      <w:pPr>
        <w:jc w:val="both"/>
      </w:pPr>
      <w:r w:rsidRPr="008B716C">
        <w:t xml:space="preserve">Le FPL a été autorisé à </w:t>
      </w:r>
      <w:r w:rsidR="004E1C12" w:rsidRPr="008B716C">
        <w:t xml:space="preserve">lancer </w:t>
      </w:r>
      <w:r w:rsidRPr="008B716C">
        <w:t xml:space="preserve">un appel public à la générosité, par décision de la Préfecture de la région d’Ile-de-France en date du 8 septembre 2020, pour une durée d’un an. </w:t>
      </w:r>
    </w:p>
    <w:p w14:paraId="743D2A9D" w14:textId="3558A58D" w:rsidR="00743976" w:rsidRPr="008B716C" w:rsidRDefault="004423BC" w:rsidP="00847982">
      <w:pPr>
        <w:jc w:val="both"/>
      </w:pPr>
      <w:r w:rsidRPr="008B716C">
        <w:lastRenderedPageBreak/>
        <w:t>Le FPL n’atteignant pas le seuil de 153.000 € de dons pour les années civiles 2019 et 2020, il n’a pas opté pour l’établissement du compte d’emploi de ressources pour cet exercice 2019-2020.</w:t>
      </w:r>
    </w:p>
    <w:p w14:paraId="3C17BD00" w14:textId="77777777" w:rsidR="00847982" w:rsidRPr="008B716C" w:rsidRDefault="00847982" w:rsidP="00847982">
      <w:pPr>
        <w:jc w:val="both"/>
      </w:pPr>
    </w:p>
    <w:p w14:paraId="7363B27B" w14:textId="2DD2A6E7" w:rsidR="00743976" w:rsidRDefault="00847982" w:rsidP="00743976">
      <w:pPr>
        <w:pStyle w:val="Titre1"/>
        <w:numPr>
          <w:ilvl w:val="0"/>
          <w:numId w:val="27"/>
        </w:numPr>
        <w:rPr>
          <w:rFonts w:asciiTheme="minorHAnsi" w:hAnsiTheme="minorHAnsi"/>
          <w:color w:val="FE5000"/>
        </w:rPr>
      </w:pPr>
      <w:bookmarkStart w:id="15" w:name="_Toc69832704"/>
      <w:r w:rsidRPr="00327FF5">
        <w:rPr>
          <w:rFonts w:asciiTheme="minorHAnsi" w:hAnsiTheme="minorHAnsi"/>
          <w:color w:val="FE5000"/>
        </w:rPr>
        <w:t>L</w:t>
      </w:r>
      <w:r w:rsidR="002B0821">
        <w:rPr>
          <w:rFonts w:asciiTheme="minorHAnsi" w:hAnsiTheme="minorHAnsi"/>
          <w:color w:val="FE5000"/>
        </w:rPr>
        <w:t>ISTE DES LIBÉRALITÉS REÇUES</w:t>
      </w:r>
      <w:bookmarkEnd w:id="15"/>
    </w:p>
    <w:p w14:paraId="0559C22A" w14:textId="5FCA1EA5" w:rsidR="00147B39" w:rsidRDefault="00147B39" w:rsidP="00147B39"/>
    <w:p w14:paraId="32640C97" w14:textId="487C0B67" w:rsidR="00BC69E8" w:rsidRPr="008746B3" w:rsidRDefault="008746B3" w:rsidP="00BC69E8">
      <w:pPr>
        <w:rPr>
          <w:rFonts w:eastAsia="Times New Roman" w:cstheme="minorHAnsi"/>
          <w:color w:val="000000"/>
          <w:shd w:val="clear" w:color="auto" w:fill="FFFFFF"/>
          <w:lang w:eastAsia="fr-FR"/>
        </w:rPr>
      </w:pPr>
      <w:r w:rsidRPr="008746B3">
        <w:rPr>
          <w:rFonts w:cstheme="minorHAnsi"/>
        </w:rPr>
        <w:t xml:space="preserve">Conformément </w:t>
      </w:r>
      <w:r w:rsidR="00147B39" w:rsidRPr="008746B3">
        <w:rPr>
          <w:rFonts w:cstheme="minorHAnsi"/>
        </w:rPr>
        <w:t xml:space="preserve">aux principes énoncés dans sa Charte </w:t>
      </w:r>
      <w:r w:rsidR="00D875CD">
        <w:rPr>
          <w:rFonts w:cstheme="minorHAnsi"/>
        </w:rPr>
        <w:t>éthique</w:t>
      </w:r>
      <w:r w:rsidR="00147B39" w:rsidRPr="008746B3">
        <w:rPr>
          <w:rFonts w:cstheme="minorHAnsi"/>
        </w:rPr>
        <w:t xml:space="preserve">, le FPL s’engage </w:t>
      </w:r>
      <w:r w:rsidR="00BC69E8" w:rsidRPr="008746B3">
        <w:rPr>
          <w:rFonts w:eastAsia="Times New Roman" w:cstheme="minorHAnsi"/>
          <w:color w:val="000000"/>
          <w:shd w:val="clear" w:color="auto" w:fill="FFFFFF"/>
          <w:lang w:eastAsia="fr-FR"/>
        </w:rPr>
        <w:t xml:space="preserve">à la plus grande rigueur dans la mise en œuvre d’une gestion financière transparente. </w:t>
      </w:r>
    </w:p>
    <w:p w14:paraId="622BC3C5" w14:textId="44023CB3" w:rsidR="00BC69E8" w:rsidRPr="008746B3" w:rsidRDefault="00BC69E8" w:rsidP="00BC69E8">
      <w:pPr>
        <w:rPr>
          <w:rFonts w:eastAsia="Times New Roman" w:cstheme="minorHAnsi"/>
          <w:color w:val="000000"/>
          <w:shd w:val="clear" w:color="auto" w:fill="FFFFFF"/>
          <w:lang w:eastAsia="fr-FR"/>
        </w:rPr>
      </w:pPr>
    </w:p>
    <w:p w14:paraId="132A8FF0" w14:textId="4752793A" w:rsidR="008746B3" w:rsidRPr="008746B3" w:rsidRDefault="009E1115" w:rsidP="00BC69E8">
      <w:p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Pour</w:t>
      </w:r>
      <w:r w:rsidR="00BC69E8" w:rsidRPr="008746B3">
        <w:rPr>
          <w:rFonts w:eastAsia="Times New Roman" w:cstheme="minorHAnsi"/>
          <w:color w:val="000000"/>
          <w:shd w:val="clear" w:color="auto" w:fill="FFFFFF"/>
          <w:lang w:eastAsia="fr-FR"/>
        </w:rPr>
        <w:t xml:space="preserve"> ce premier rapport annuel d’activité, couvrant la période d’août 2019 à décembre 2020, </w:t>
      </w:r>
      <w:r w:rsidR="008746B3" w:rsidRPr="008746B3">
        <w:rPr>
          <w:rFonts w:eastAsia="Times New Roman" w:cstheme="minorHAnsi"/>
          <w:color w:val="000000"/>
          <w:shd w:val="clear" w:color="auto" w:fill="FFFFFF"/>
          <w:lang w:eastAsia="fr-FR"/>
        </w:rPr>
        <w:t xml:space="preserve">le </w:t>
      </w:r>
      <w:r w:rsidR="00BC69E8" w:rsidRPr="008746B3">
        <w:rPr>
          <w:rFonts w:eastAsia="Times New Roman" w:cstheme="minorHAnsi"/>
          <w:color w:val="000000"/>
          <w:shd w:val="clear" w:color="auto" w:fill="FFFFFF"/>
          <w:lang w:eastAsia="fr-FR"/>
        </w:rPr>
        <w:t xml:space="preserve">montant total des dons reçus sur cette période s’élève à </w:t>
      </w:r>
      <w:r w:rsidR="008746B3" w:rsidRPr="008746B3">
        <w:rPr>
          <w:rFonts w:eastAsia="Times New Roman" w:cstheme="minorHAnsi"/>
          <w:color w:val="000000"/>
          <w:shd w:val="clear" w:color="auto" w:fill="FFFFFF"/>
          <w:lang w:eastAsia="fr-FR"/>
        </w:rPr>
        <w:t>206 038</w:t>
      </w:r>
      <w:r w:rsidR="00321FA6">
        <w:rPr>
          <w:rFonts w:eastAsia="Times New Roman" w:cstheme="minorHAnsi"/>
          <w:color w:val="000000"/>
          <w:shd w:val="clear" w:color="auto" w:fill="FFFFFF"/>
          <w:lang w:eastAsia="fr-FR"/>
        </w:rPr>
        <w:t>,</w:t>
      </w:r>
      <w:r w:rsidR="008746B3" w:rsidRPr="008746B3">
        <w:rPr>
          <w:rFonts w:eastAsia="Times New Roman" w:cstheme="minorHAnsi"/>
          <w:color w:val="000000"/>
          <w:shd w:val="clear" w:color="auto" w:fill="FFFFFF"/>
          <w:lang w:eastAsia="fr-FR"/>
        </w:rPr>
        <w:t>80 euros réparti comme suit :</w:t>
      </w:r>
    </w:p>
    <w:p w14:paraId="0183EF86" w14:textId="4DE9C14C" w:rsidR="008746B3" w:rsidRPr="008746B3" w:rsidRDefault="00BC69E8" w:rsidP="008746B3">
      <w:pPr>
        <w:pStyle w:val="Paragraphedeliste"/>
        <w:numPr>
          <w:ilvl w:val="0"/>
          <w:numId w:val="32"/>
        </w:numPr>
        <w:rPr>
          <w:rFonts w:eastAsia="Times New Roman" w:cstheme="minorHAnsi"/>
          <w:color w:val="000000"/>
          <w:shd w:val="clear" w:color="auto" w:fill="FFFFFF"/>
          <w:lang w:eastAsia="fr-FR"/>
        </w:rPr>
      </w:pPr>
      <w:r w:rsidRPr="008746B3">
        <w:rPr>
          <w:rFonts w:eastAsia="Times New Roman" w:cstheme="minorHAnsi"/>
          <w:color w:val="000000"/>
          <w:shd w:val="clear" w:color="auto" w:fill="FFFFFF"/>
          <w:lang w:eastAsia="fr-FR"/>
        </w:rPr>
        <w:t xml:space="preserve">55 700 euros </w:t>
      </w:r>
      <w:r w:rsidR="008746B3">
        <w:rPr>
          <w:rFonts w:eastAsia="Times New Roman" w:cstheme="minorHAnsi"/>
          <w:color w:val="000000"/>
          <w:shd w:val="clear" w:color="auto" w:fill="FFFFFF"/>
          <w:lang w:eastAsia="fr-FR"/>
        </w:rPr>
        <w:t>du 14 août 2019 au 31 décembre 2019 ;</w:t>
      </w:r>
    </w:p>
    <w:p w14:paraId="24DF7A97" w14:textId="6F4B2F73" w:rsidR="00BC69E8" w:rsidRPr="008746B3" w:rsidRDefault="008746B3" w:rsidP="008746B3">
      <w:pPr>
        <w:pStyle w:val="Paragraphedeliste"/>
        <w:numPr>
          <w:ilvl w:val="0"/>
          <w:numId w:val="32"/>
        </w:numPr>
        <w:rPr>
          <w:rFonts w:eastAsia="Times New Roman" w:cstheme="minorHAnsi"/>
          <w:color w:val="000000"/>
          <w:shd w:val="clear" w:color="auto" w:fill="FFFFFF"/>
          <w:lang w:eastAsia="fr-FR"/>
        </w:rPr>
      </w:pPr>
      <w:r w:rsidRPr="008746B3">
        <w:rPr>
          <w:rFonts w:eastAsia="Times New Roman" w:cstheme="minorHAnsi"/>
          <w:color w:val="000000"/>
          <w:shd w:val="clear" w:color="auto" w:fill="FFFFFF"/>
          <w:lang w:eastAsia="fr-FR"/>
        </w:rPr>
        <w:t>150 338</w:t>
      </w:r>
      <w:r w:rsidR="00C34610">
        <w:rPr>
          <w:rFonts w:eastAsia="Times New Roman" w:cstheme="minorHAnsi"/>
          <w:color w:val="000000"/>
          <w:shd w:val="clear" w:color="auto" w:fill="FFFFFF"/>
          <w:lang w:eastAsia="fr-FR"/>
        </w:rPr>
        <w:t>.</w:t>
      </w:r>
      <w:r w:rsidRPr="008746B3">
        <w:rPr>
          <w:rFonts w:eastAsia="Times New Roman" w:cstheme="minorHAnsi"/>
          <w:color w:val="000000"/>
          <w:shd w:val="clear" w:color="auto" w:fill="FFFFFF"/>
          <w:lang w:eastAsia="fr-FR"/>
        </w:rPr>
        <w:t xml:space="preserve">80 euros </w:t>
      </w:r>
      <w:r>
        <w:rPr>
          <w:rFonts w:eastAsia="Times New Roman" w:cstheme="minorHAnsi"/>
          <w:color w:val="000000"/>
          <w:shd w:val="clear" w:color="auto" w:fill="FFFFFF"/>
          <w:lang w:eastAsia="fr-FR"/>
        </w:rPr>
        <w:t>du 1</w:t>
      </w:r>
      <w:r w:rsidRPr="008746B3">
        <w:rPr>
          <w:rFonts w:eastAsia="Times New Roman" w:cstheme="minorHAnsi"/>
          <w:color w:val="000000"/>
          <w:shd w:val="clear" w:color="auto" w:fill="FFFFFF"/>
          <w:vertAlign w:val="superscript"/>
          <w:lang w:eastAsia="fr-FR"/>
        </w:rPr>
        <w:t>er</w:t>
      </w:r>
      <w:r>
        <w:rPr>
          <w:rFonts w:eastAsia="Times New Roman" w:cstheme="minorHAnsi"/>
          <w:color w:val="000000"/>
          <w:shd w:val="clear" w:color="auto" w:fill="FFFFFF"/>
          <w:lang w:eastAsia="fr-FR"/>
        </w:rPr>
        <w:t xml:space="preserve"> janvier 2020 au 31 décembre 2020.</w:t>
      </w:r>
    </w:p>
    <w:p w14:paraId="40144275" w14:textId="77777777" w:rsidR="008746B3" w:rsidRPr="008746B3" w:rsidRDefault="008746B3" w:rsidP="00BC69E8">
      <w:pPr>
        <w:rPr>
          <w:rFonts w:eastAsia="Times New Roman" w:cstheme="minorHAnsi"/>
          <w:color w:val="000000"/>
          <w:shd w:val="clear" w:color="auto" w:fill="FFFFFF"/>
          <w:lang w:eastAsia="fr-FR"/>
        </w:rPr>
      </w:pPr>
    </w:p>
    <w:p w14:paraId="7F5D805D" w14:textId="3275D1D2" w:rsidR="009E1115" w:rsidRDefault="009E1115" w:rsidP="00BC69E8">
      <w:p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Les dons dont a bénéficié le FPL pour accomplir sa mission d’intérêt général proviennent uniquement de particuliers (personnes physiques), classés selon la répartition suivante : les dons d’un montant </w:t>
      </w:r>
      <w:r w:rsidR="00D875CD">
        <w:rPr>
          <w:rFonts w:eastAsia="Times New Roman" w:cstheme="minorHAnsi"/>
          <w:color w:val="000000"/>
          <w:shd w:val="clear" w:color="auto" w:fill="FFFFFF"/>
          <w:lang w:eastAsia="fr-FR"/>
        </w:rPr>
        <w:t xml:space="preserve">égal ou </w:t>
      </w:r>
      <w:r>
        <w:rPr>
          <w:rFonts w:eastAsia="Times New Roman" w:cstheme="minorHAnsi"/>
          <w:color w:val="000000"/>
          <w:shd w:val="clear" w:color="auto" w:fill="FFFFFF"/>
          <w:lang w:eastAsia="fr-FR"/>
        </w:rPr>
        <w:t xml:space="preserve">supérieur à 5 000 euros et </w:t>
      </w:r>
      <w:r w:rsidR="00C34610">
        <w:rPr>
          <w:rFonts w:eastAsia="Times New Roman" w:cstheme="minorHAnsi"/>
          <w:color w:val="000000"/>
          <w:shd w:val="clear" w:color="auto" w:fill="FFFFFF"/>
          <w:lang w:eastAsia="fr-FR"/>
        </w:rPr>
        <w:t xml:space="preserve">les dons </w:t>
      </w:r>
      <w:r>
        <w:rPr>
          <w:rFonts w:eastAsia="Times New Roman" w:cstheme="minorHAnsi"/>
          <w:color w:val="000000"/>
          <w:shd w:val="clear" w:color="auto" w:fill="FFFFFF"/>
          <w:lang w:eastAsia="fr-FR"/>
        </w:rPr>
        <w:t xml:space="preserve">d’un montant inférieur à 5 000 euros.  </w:t>
      </w:r>
    </w:p>
    <w:p w14:paraId="6CFF43C5" w14:textId="17D7DEA5" w:rsidR="00251A5B" w:rsidRDefault="00251A5B" w:rsidP="00BC69E8">
      <w:pPr>
        <w:rPr>
          <w:rFonts w:eastAsia="Times New Roman" w:cstheme="minorHAnsi"/>
          <w:color w:val="000000"/>
          <w:shd w:val="clear" w:color="auto" w:fill="FFFFFF"/>
          <w:lang w:eastAsia="fr-FR"/>
        </w:rPr>
      </w:pPr>
    </w:p>
    <w:p w14:paraId="2ECAD613" w14:textId="7A9531C1" w:rsidR="00C34610" w:rsidRDefault="00251A5B" w:rsidP="00BC69E8">
      <w:pPr>
        <w:rPr>
          <w:rFonts w:eastAsia="Times New Roman" w:cstheme="minorHAnsi"/>
          <w:color w:val="000000"/>
          <w:shd w:val="clear" w:color="auto" w:fill="FFFFFF"/>
          <w:lang w:eastAsia="fr-FR"/>
        </w:rPr>
      </w:pPr>
      <w:r w:rsidRPr="00251A5B">
        <w:rPr>
          <w:rFonts w:eastAsia="Times New Roman" w:cstheme="minorHAnsi"/>
          <w:color w:val="000000"/>
          <w:shd w:val="clear" w:color="auto" w:fill="FFFFFF"/>
          <w:lang w:eastAsia="fr-FR"/>
        </w:rPr>
        <w:t>Les membres du Fonds souhaitent communiquer autant que possible sur les dons dont il a bénéficié depuis sa création. </w:t>
      </w:r>
      <w:r>
        <w:rPr>
          <w:rFonts w:eastAsia="Times New Roman" w:cstheme="minorHAnsi"/>
          <w:color w:val="000000"/>
          <w:shd w:val="clear" w:color="auto" w:fill="FFFFFF"/>
          <w:lang w:eastAsia="fr-FR"/>
        </w:rPr>
        <w:t xml:space="preserve">Ce principe de transparence vise à démontrer </w:t>
      </w:r>
      <w:r w:rsidRPr="00251A5B">
        <w:rPr>
          <w:rFonts w:eastAsia="Times New Roman" w:cstheme="minorHAnsi"/>
          <w:color w:val="000000"/>
          <w:shd w:val="clear" w:color="auto" w:fill="FFFFFF"/>
          <w:lang w:eastAsia="fr-FR"/>
        </w:rPr>
        <w:t>la pleine indépendance d’action du FPL et l’absence de conflit d’intérêts.</w:t>
      </w:r>
      <w:r>
        <w:rPr>
          <w:rFonts w:eastAsia="Times New Roman" w:cstheme="minorHAnsi"/>
          <w:color w:val="000000"/>
          <w:shd w:val="clear" w:color="auto" w:fill="FFFFFF"/>
          <w:lang w:eastAsia="fr-FR"/>
        </w:rPr>
        <w:t xml:space="preserve"> </w:t>
      </w:r>
      <w:r w:rsidRPr="00251A5B">
        <w:rPr>
          <w:rFonts w:eastAsia="Times New Roman" w:cstheme="minorHAnsi"/>
          <w:color w:val="000000"/>
          <w:shd w:val="clear" w:color="auto" w:fill="FFFFFF"/>
          <w:lang w:eastAsia="fr-FR"/>
        </w:rPr>
        <w:t>Il a ainsi été décidé de rendre publics l’identité des personnes ayant procédé</w:t>
      </w:r>
      <w:r>
        <w:rPr>
          <w:rFonts w:eastAsia="Times New Roman" w:cstheme="minorHAnsi"/>
          <w:color w:val="000000"/>
          <w:shd w:val="clear" w:color="auto" w:fill="FFFFFF"/>
          <w:lang w:eastAsia="fr-FR"/>
        </w:rPr>
        <w:t>, en 2019 et 2020,</w:t>
      </w:r>
      <w:r w:rsidRPr="00251A5B">
        <w:rPr>
          <w:rFonts w:eastAsia="Times New Roman" w:cstheme="minorHAnsi"/>
          <w:color w:val="000000"/>
          <w:shd w:val="clear" w:color="auto" w:fill="FFFFFF"/>
          <w:lang w:eastAsia="fr-FR"/>
        </w:rPr>
        <w:t xml:space="preserve"> à des dons </w:t>
      </w:r>
      <w:r w:rsidR="00DB2E10">
        <w:rPr>
          <w:rFonts w:eastAsia="Times New Roman" w:cstheme="minorHAnsi"/>
          <w:color w:val="000000"/>
          <w:shd w:val="clear" w:color="auto" w:fill="FFFFFF"/>
          <w:lang w:eastAsia="fr-FR"/>
        </w:rPr>
        <w:t xml:space="preserve">égaux ou </w:t>
      </w:r>
      <w:r w:rsidRPr="00251A5B">
        <w:rPr>
          <w:rFonts w:eastAsia="Times New Roman" w:cstheme="minorHAnsi"/>
          <w:color w:val="000000"/>
          <w:shd w:val="clear" w:color="auto" w:fill="FFFFFF"/>
          <w:lang w:eastAsia="fr-FR"/>
        </w:rPr>
        <w:t>supérieurs à 5.000 euros ainsi que les montants exacts de ces dons</w:t>
      </w:r>
      <w:r>
        <w:rPr>
          <w:rFonts w:eastAsia="Times New Roman" w:cstheme="minorHAnsi"/>
          <w:color w:val="000000"/>
          <w:shd w:val="clear" w:color="auto" w:fill="FFFFFF"/>
          <w:lang w:eastAsia="fr-FR"/>
        </w:rPr>
        <w:t> :</w:t>
      </w:r>
    </w:p>
    <w:p w14:paraId="4F7D8757" w14:textId="79E0B6C4" w:rsidR="009E1115" w:rsidRDefault="009E1115" w:rsidP="009E1115">
      <w:pPr>
        <w:pStyle w:val="Paragraphedeliste"/>
        <w:numPr>
          <w:ilvl w:val="0"/>
          <w:numId w:val="32"/>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Olivier LEGRAIN : 50 000 euros </w:t>
      </w:r>
      <w:r w:rsidR="001C642B">
        <w:rPr>
          <w:rFonts w:eastAsia="Times New Roman" w:cstheme="minorHAnsi"/>
          <w:color w:val="000000"/>
          <w:shd w:val="clear" w:color="auto" w:fill="FFFFFF"/>
          <w:lang w:eastAsia="fr-FR"/>
        </w:rPr>
        <w:t xml:space="preserve">en </w:t>
      </w:r>
      <w:r>
        <w:rPr>
          <w:rFonts w:eastAsia="Times New Roman" w:cstheme="minorHAnsi"/>
          <w:color w:val="000000"/>
          <w:shd w:val="clear" w:color="auto" w:fill="FFFFFF"/>
          <w:lang w:eastAsia="fr-FR"/>
        </w:rPr>
        <w:t xml:space="preserve">2019 et 50 000 euros </w:t>
      </w:r>
      <w:r w:rsidR="001C642B">
        <w:rPr>
          <w:rFonts w:eastAsia="Times New Roman" w:cstheme="minorHAnsi"/>
          <w:color w:val="000000"/>
          <w:shd w:val="clear" w:color="auto" w:fill="FFFFFF"/>
          <w:lang w:eastAsia="fr-FR"/>
        </w:rPr>
        <w:t xml:space="preserve">en </w:t>
      </w:r>
      <w:r>
        <w:rPr>
          <w:rFonts w:eastAsia="Times New Roman" w:cstheme="minorHAnsi"/>
          <w:color w:val="000000"/>
          <w:shd w:val="clear" w:color="auto" w:fill="FFFFFF"/>
          <w:lang w:eastAsia="fr-FR"/>
        </w:rPr>
        <w:t>2020</w:t>
      </w:r>
    </w:p>
    <w:p w14:paraId="5945327B" w14:textId="20642E9D" w:rsidR="009E1115" w:rsidRDefault="009E1115" w:rsidP="009E1115">
      <w:pPr>
        <w:pStyle w:val="Paragraphedeliste"/>
        <w:numPr>
          <w:ilvl w:val="0"/>
          <w:numId w:val="32"/>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François DIVOUX : 5 000 euros </w:t>
      </w:r>
      <w:r w:rsidR="001C642B">
        <w:rPr>
          <w:rFonts w:eastAsia="Times New Roman" w:cstheme="minorHAnsi"/>
          <w:color w:val="000000"/>
          <w:shd w:val="clear" w:color="auto" w:fill="FFFFFF"/>
          <w:lang w:eastAsia="fr-FR"/>
        </w:rPr>
        <w:t xml:space="preserve">en </w:t>
      </w:r>
      <w:r>
        <w:rPr>
          <w:rFonts w:eastAsia="Times New Roman" w:cstheme="minorHAnsi"/>
          <w:color w:val="000000"/>
          <w:shd w:val="clear" w:color="auto" w:fill="FFFFFF"/>
          <w:lang w:eastAsia="fr-FR"/>
        </w:rPr>
        <w:t>2019</w:t>
      </w:r>
    </w:p>
    <w:p w14:paraId="2E1C989D" w14:textId="7CB8177F" w:rsidR="009E1115" w:rsidRDefault="009E1115" w:rsidP="009E1115">
      <w:pPr>
        <w:pStyle w:val="Paragraphedeliste"/>
        <w:numPr>
          <w:ilvl w:val="0"/>
          <w:numId w:val="32"/>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w:t>
      </w:r>
      <w:proofErr w:type="spellStart"/>
      <w:r>
        <w:rPr>
          <w:rFonts w:eastAsia="Times New Roman" w:cstheme="minorHAnsi"/>
          <w:color w:val="000000"/>
          <w:shd w:val="clear" w:color="auto" w:fill="FFFFFF"/>
          <w:lang w:eastAsia="fr-FR"/>
        </w:rPr>
        <w:t>Edwy</w:t>
      </w:r>
      <w:proofErr w:type="spellEnd"/>
      <w:r>
        <w:rPr>
          <w:rFonts w:eastAsia="Times New Roman" w:cstheme="minorHAnsi"/>
          <w:color w:val="000000"/>
          <w:shd w:val="clear" w:color="auto" w:fill="FFFFFF"/>
          <w:lang w:eastAsia="fr-FR"/>
        </w:rPr>
        <w:t xml:space="preserve"> PLENEL : 50 000 euros </w:t>
      </w:r>
      <w:r w:rsidR="001C642B">
        <w:rPr>
          <w:rFonts w:eastAsia="Times New Roman" w:cstheme="minorHAnsi"/>
          <w:color w:val="000000"/>
          <w:shd w:val="clear" w:color="auto" w:fill="FFFFFF"/>
          <w:lang w:eastAsia="fr-FR"/>
        </w:rPr>
        <w:t>en</w:t>
      </w:r>
      <w:r>
        <w:rPr>
          <w:rFonts w:eastAsia="Times New Roman" w:cstheme="minorHAnsi"/>
          <w:color w:val="000000"/>
          <w:shd w:val="clear" w:color="auto" w:fill="FFFFFF"/>
          <w:lang w:eastAsia="fr-FR"/>
        </w:rPr>
        <w:t xml:space="preserve"> 2020</w:t>
      </w:r>
    </w:p>
    <w:p w14:paraId="0539005E" w14:textId="2AB97528" w:rsidR="009E1115" w:rsidRDefault="009E1115" w:rsidP="009E1115">
      <w:pPr>
        <w:pStyle w:val="Paragraphedeliste"/>
        <w:numPr>
          <w:ilvl w:val="0"/>
          <w:numId w:val="32"/>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Laurent MAUDUIT : 20 000 euros </w:t>
      </w:r>
      <w:r w:rsidR="001C642B">
        <w:rPr>
          <w:rFonts w:eastAsia="Times New Roman" w:cstheme="minorHAnsi"/>
          <w:color w:val="000000"/>
          <w:shd w:val="clear" w:color="auto" w:fill="FFFFFF"/>
          <w:lang w:eastAsia="fr-FR"/>
        </w:rPr>
        <w:t>en</w:t>
      </w:r>
      <w:r>
        <w:rPr>
          <w:rFonts w:eastAsia="Times New Roman" w:cstheme="minorHAnsi"/>
          <w:color w:val="000000"/>
          <w:shd w:val="clear" w:color="auto" w:fill="FFFFFF"/>
          <w:lang w:eastAsia="fr-FR"/>
        </w:rPr>
        <w:t xml:space="preserve"> 2020</w:t>
      </w:r>
    </w:p>
    <w:p w14:paraId="0C47E2DB" w14:textId="078FBBD0" w:rsidR="009E1115" w:rsidRPr="009E1115" w:rsidRDefault="00467278" w:rsidP="009E1115">
      <w:pPr>
        <w:pStyle w:val="Paragraphedeliste"/>
        <w:numPr>
          <w:ilvl w:val="0"/>
          <w:numId w:val="32"/>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François BONNET : 10 000 euros </w:t>
      </w:r>
      <w:r w:rsidR="001C642B">
        <w:rPr>
          <w:rFonts w:eastAsia="Times New Roman" w:cstheme="minorHAnsi"/>
          <w:color w:val="000000"/>
          <w:shd w:val="clear" w:color="auto" w:fill="FFFFFF"/>
          <w:lang w:eastAsia="fr-FR"/>
        </w:rPr>
        <w:t>en</w:t>
      </w:r>
      <w:r>
        <w:rPr>
          <w:rFonts w:eastAsia="Times New Roman" w:cstheme="minorHAnsi"/>
          <w:color w:val="000000"/>
          <w:shd w:val="clear" w:color="auto" w:fill="FFFFFF"/>
          <w:lang w:eastAsia="fr-FR"/>
        </w:rPr>
        <w:t xml:space="preserve"> 2020</w:t>
      </w:r>
    </w:p>
    <w:p w14:paraId="76A263F1" w14:textId="3E6B9E46" w:rsidR="00BC69E8" w:rsidRDefault="00BC69E8" w:rsidP="009E1115">
      <w:pPr>
        <w:rPr>
          <w:rFonts w:eastAsia="Times New Roman" w:cstheme="minorHAnsi"/>
          <w:lang w:eastAsia="fr-FR"/>
        </w:rPr>
      </w:pPr>
    </w:p>
    <w:p w14:paraId="41A3AAFD" w14:textId="5DA130B7" w:rsidR="003040B6" w:rsidRDefault="003040B6" w:rsidP="009E1115">
      <w:pPr>
        <w:rPr>
          <w:rFonts w:eastAsia="Times New Roman" w:cstheme="minorHAnsi"/>
          <w:lang w:eastAsia="fr-FR"/>
        </w:rPr>
      </w:pPr>
      <w:r>
        <w:rPr>
          <w:rFonts w:eastAsia="Times New Roman" w:cstheme="minorHAnsi"/>
          <w:lang w:eastAsia="fr-FR"/>
        </w:rPr>
        <w:t xml:space="preserve">Les dons inférieurs à 5 000 euros sont répartis </w:t>
      </w:r>
      <w:r w:rsidR="001D3B56">
        <w:rPr>
          <w:rFonts w:eastAsia="Times New Roman" w:cstheme="minorHAnsi"/>
          <w:lang w:eastAsia="fr-FR"/>
        </w:rPr>
        <w:t>de la manière suivante</w:t>
      </w:r>
      <w:r>
        <w:rPr>
          <w:rFonts w:eastAsia="Times New Roman" w:cstheme="minorHAnsi"/>
          <w:lang w:eastAsia="fr-FR"/>
        </w:rPr>
        <w:t xml:space="preserve"> : </w:t>
      </w:r>
    </w:p>
    <w:p w14:paraId="6BFEE57C" w14:textId="2078072B" w:rsidR="00CF228F" w:rsidRDefault="00CF228F" w:rsidP="003040B6">
      <w:pPr>
        <w:pStyle w:val="Paragraphedeliste"/>
        <w:numPr>
          <w:ilvl w:val="0"/>
          <w:numId w:val="32"/>
        </w:numPr>
      </w:pPr>
      <w:r>
        <w:t>Dons de 2 à 50 euros</w:t>
      </w:r>
    </w:p>
    <w:p w14:paraId="2CB6A62E" w14:textId="25DF0A49" w:rsidR="00CF228F" w:rsidRDefault="00CF228F" w:rsidP="00CF228F">
      <w:r>
        <w:t xml:space="preserve">Soixante-cinq </w:t>
      </w:r>
      <w:r w:rsidR="00321FA6">
        <w:t>donateur</w:t>
      </w:r>
      <w:r w:rsidR="00B11EF3">
        <w:t>s-</w:t>
      </w:r>
      <w:proofErr w:type="spellStart"/>
      <w:r w:rsidR="00B11EF3">
        <w:t>trices</w:t>
      </w:r>
      <w:proofErr w:type="spellEnd"/>
      <w:r>
        <w:t xml:space="preserve">, parmi </w:t>
      </w:r>
      <w:proofErr w:type="spellStart"/>
      <w:r>
        <w:t>lesquel.</w:t>
      </w:r>
      <w:proofErr w:type="gramStart"/>
      <w:r>
        <w:t>le.s</w:t>
      </w:r>
      <w:proofErr w:type="spellEnd"/>
      <w:proofErr w:type="gramEnd"/>
      <w:r>
        <w:t xml:space="preserve"> dix ont fait un don récurrent, ont soutenu le FPL pour un montant total de 2 </w:t>
      </w:r>
      <w:r w:rsidR="00321FA6">
        <w:t>2</w:t>
      </w:r>
      <w:r>
        <w:t xml:space="preserve">02,80 euros. </w:t>
      </w:r>
    </w:p>
    <w:p w14:paraId="2DBD4BCB" w14:textId="70BA15D7" w:rsidR="00CF228F" w:rsidRDefault="00CF228F" w:rsidP="003040B6">
      <w:pPr>
        <w:pStyle w:val="Paragraphedeliste"/>
        <w:numPr>
          <w:ilvl w:val="0"/>
          <w:numId w:val="32"/>
        </w:numPr>
      </w:pPr>
      <w:r>
        <w:t>Dons de 51 à 100 euros</w:t>
      </w:r>
    </w:p>
    <w:p w14:paraId="52116E1B" w14:textId="1295E42D" w:rsidR="00CF228F" w:rsidRDefault="00CF228F" w:rsidP="00CF228F">
      <w:r>
        <w:t xml:space="preserve">Vingt </w:t>
      </w:r>
      <w:r w:rsidR="00B11EF3">
        <w:t>donateurs-</w:t>
      </w:r>
      <w:proofErr w:type="spellStart"/>
      <w:r w:rsidR="00B11EF3">
        <w:t>trices</w:t>
      </w:r>
      <w:proofErr w:type="spellEnd"/>
      <w:r w:rsidR="00B11EF3">
        <w:t xml:space="preserve"> </w:t>
      </w:r>
      <w:r>
        <w:t>ont soutenu le FPL pour un montant total de 2 050 euros.</w:t>
      </w:r>
    </w:p>
    <w:p w14:paraId="53DE4D73" w14:textId="7415BA56" w:rsidR="00CF228F" w:rsidRDefault="00CF228F" w:rsidP="003040B6">
      <w:pPr>
        <w:pStyle w:val="Paragraphedeliste"/>
        <w:numPr>
          <w:ilvl w:val="0"/>
          <w:numId w:val="32"/>
        </w:numPr>
      </w:pPr>
      <w:r>
        <w:t xml:space="preserve">Dons de 101 à 500 euros </w:t>
      </w:r>
    </w:p>
    <w:p w14:paraId="124E05B5" w14:textId="04CB9EC0" w:rsidR="00CF228F" w:rsidRDefault="00CF228F" w:rsidP="00CF228F">
      <w:r>
        <w:t xml:space="preserve">Vingt </w:t>
      </w:r>
      <w:r w:rsidR="00B11EF3">
        <w:t>donateurs-</w:t>
      </w:r>
      <w:proofErr w:type="spellStart"/>
      <w:r w:rsidR="00B11EF3">
        <w:t>trices</w:t>
      </w:r>
      <w:proofErr w:type="spellEnd"/>
      <w:r w:rsidR="00B11EF3">
        <w:t xml:space="preserve"> </w:t>
      </w:r>
      <w:r>
        <w:t>ont soute</w:t>
      </w:r>
      <w:proofErr w:type="spellStart"/>
      <w:r>
        <w:t>nu à l</w:t>
      </w:r>
      <w:proofErr w:type="spellEnd"/>
      <w:r>
        <w:t xml:space="preserve">e FPL pour un montant total de 5 149 euros. </w:t>
      </w:r>
    </w:p>
    <w:p w14:paraId="1481EC3D" w14:textId="7F3414E8" w:rsidR="00CF228F" w:rsidRDefault="00CF228F" w:rsidP="003040B6">
      <w:pPr>
        <w:pStyle w:val="Paragraphedeliste"/>
        <w:numPr>
          <w:ilvl w:val="0"/>
          <w:numId w:val="32"/>
        </w:numPr>
      </w:pPr>
      <w:r>
        <w:t xml:space="preserve">Dons de 501 à 4999 euros </w:t>
      </w:r>
    </w:p>
    <w:p w14:paraId="4C6FE107" w14:textId="35226D65" w:rsidR="00CF228F" w:rsidRDefault="00CF228F" w:rsidP="00CF228F">
      <w:r>
        <w:t xml:space="preserve">Quatre </w:t>
      </w:r>
      <w:r w:rsidR="00B11EF3">
        <w:t>donateurs-</w:t>
      </w:r>
      <w:proofErr w:type="spellStart"/>
      <w:r w:rsidR="00B11EF3">
        <w:t>trices</w:t>
      </w:r>
      <w:proofErr w:type="spellEnd"/>
      <w:r w:rsidR="00B11EF3">
        <w:t xml:space="preserve"> </w:t>
      </w:r>
      <w:r>
        <w:t>ont soutenu le FPL pour un montant total de 11 637 euros.</w:t>
      </w:r>
    </w:p>
    <w:p w14:paraId="7B18B1B1" w14:textId="01D52535" w:rsidR="00CF228F" w:rsidRDefault="00CF228F" w:rsidP="00CF228F"/>
    <w:p w14:paraId="68DF61CA" w14:textId="4CB46060" w:rsidR="005B6343" w:rsidRDefault="005B6343" w:rsidP="005B6343">
      <w:r>
        <w:t xml:space="preserve">Les membres du FPL ont souhaité laisser le choix aux </w:t>
      </w:r>
      <w:proofErr w:type="spellStart"/>
      <w:proofErr w:type="gramStart"/>
      <w:r>
        <w:t>donat</w:t>
      </w:r>
      <w:r w:rsidR="00321FA6">
        <w:t>eur.rice</w:t>
      </w:r>
      <w:proofErr w:type="gramEnd"/>
      <w:r w:rsidR="00321FA6">
        <w:t>.s</w:t>
      </w:r>
      <w:proofErr w:type="spellEnd"/>
      <w:r>
        <w:t xml:space="preserve"> de communiquer ou pas leur identité et le montant de </w:t>
      </w:r>
      <w:proofErr w:type="spellStart"/>
      <w:r>
        <w:t>leur.s</w:t>
      </w:r>
      <w:proofErr w:type="spellEnd"/>
      <w:r>
        <w:t xml:space="preserve"> </w:t>
      </w:r>
      <w:proofErr w:type="spellStart"/>
      <w:r>
        <w:t>don.s</w:t>
      </w:r>
      <w:proofErr w:type="spellEnd"/>
      <w:r>
        <w:t xml:space="preserve">. </w:t>
      </w:r>
    </w:p>
    <w:p w14:paraId="5CB76476" w14:textId="6DF9A75E" w:rsidR="005B6343" w:rsidRDefault="005B6343" w:rsidP="005B6343">
      <w:r>
        <w:lastRenderedPageBreak/>
        <w:t xml:space="preserve">La liste des </w:t>
      </w:r>
      <w:proofErr w:type="spellStart"/>
      <w:proofErr w:type="gramStart"/>
      <w:r w:rsidR="00321FA6">
        <w:t>donateur.rice</w:t>
      </w:r>
      <w:proofErr w:type="gramEnd"/>
      <w:r w:rsidR="00321FA6">
        <w:t>.s</w:t>
      </w:r>
      <w:proofErr w:type="spellEnd"/>
      <w:r w:rsidR="00321FA6">
        <w:t xml:space="preserve"> </w:t>
      </w:r>
      <w:r>
        <w:t>désirant communiquer uniquement leur identité ou leur identité ainsi que le montant de leur don figure ci-dessous :</w:t>
      </w:r>
    </w:p>
    <w:p w14:paraId="331021C5" w14:textId="77777777" w:rsidR="003040B6" w:rsidRDefault="003040B6" w:rsidP="00CF228F"/>
    <w:p w14:paraId="07B7D46A" w14:textId="1FBA8944" w:rsidR="003040B6" w:rsidRDefault="003040B6" w:rsidP="003040B6">
      <w:r>
        <w:t>Monsieur BLANCHET Philippe : 100 euros</w:t>
      </w:r>
    </w:p>
    <w:p w14:paraId="0597BBEB" w14:textId="049F413C" w:rsidR="003040B6" w:rsidRDefault="003040B6" w:rsidP="00CF228F">
      <w:r>
        <w:t xml:space="preserve">Monsieur BOURGEOIS </w:t>
      </w:r>
      <w:proofErr w:type="spellStart"/>
      <w:r>
        <w:t>Anthoine</w:t>
      </w:r>
      <w:proofErr w:type="spellEnd"/>
    </w:p>
    <w:p w14:paraId="3EE9350D" w14:textId="1D96A268" w:rsidR="003040B6" w:rsidRDefault="003040B6" w:rsidP="00CF228F">
      <w:r>
        <w:t>Monsieur BOUSCARA Laurent</w:t>
      </w:r>
    </w:p>
    <w:p w14:paraId="36E140EE" w14:textId="2EDD2D7B" w:rsidR="00321FA6" w:rsidRDefault="00321FA6" w:rsidP="00CF228F">
      <w:r>
        <w:t>Madame BOUBÉ Michèle</w:t>
      </w:r>
    </w:p>
    <w:p w14:paraId="6801BCF1" w14:textId="7716D538" w:rsidR="003040B6" w:rsidRDefault="003040B6" w:rsidP="003040B6">
      <w:r>
        <w:t>Monsieur BROUÉ Michel : 4 000 euros</w:t>
      </w:r>
    </w:p>
    <w:p w14:paraId="5FF82A1A" w14:textId="6E086670" w:rsidR="003040B6" w:rsidRDefault="003040B6" w:rsidP="003040B6">
      <w:r>
        <w:t xml:space="preserve">Madame BRUN Mireille : 50 euros </w:t>
      </w:r>
    </w:p>
    <w:p w14:paraId="534EDB3C" w14:textId="5CAD1060" w:rsidR="00321FA6" w:rsidRDefault="00321FA6" w:rsidP="003040B6">
      <w:r>
        <w:t xml:space="preserve">Madame CABANEL Florence : 50 euros </w:t>
      </w:r>
    </w:p>
    <w:p w14:paraId="41A6A9FB" w14:textId="28DA7646" w:rsidR="003040B6" w:rsidRDefault="003040B6" w:rsidP="003040B6">
      <w:r>
        <w:t>Monsieur CASNA Maurice</w:t>
      </w:r>
    </w:p>
    <w:p w14:paraId="3544150F" w14:textId="77777777" w:rsidR="003040B6" w:rsidRDefault="003040B6" w:rsidP="003040B6">
      <w:r>
        <w:t>Monsieur COTENSIN Patrice</w:t>
      </w:r>
    </w:p>
    <w:p w14:paraId="6F1CD098" w14:textId="77777777" w:rsidR="003040B6" w:rsidRDefault="003040B6" w:rsidP="003040B6">
      <w:r>
        <w:t>Monsieur COTTET Claude</w:t>
      </w:r>
    </w:p>
    <w:p w14:paraId="1D378584" w14:textId="4ABBBDD5" w:rsidR="003040B6" w:rsidRDefault="003040B6" w:rsidP="003040B6">
      <w:r>
        <w:t>Madame DUFAU Sophie : 300 euros</w:t>
      </w:r>
    </w:p>
    <w:p w14:paraId="06742D03" w14:textId="77777777" w:rsidR="003040B6" w:rsidRDefault="003040B6" w:rsidP="003040B6">
      <w:r>
        <w:t>Monsieur FAVIER Jean-Pierre</w:t>
      </w:r>
    </w:p>
    <w:p w14:paraId="0F82038B" w14:textId="31EF772D" w:rsidR="003040B6" w:rsidRDefault="003040B6" w:rsidP="003040B6">
      <w:r>
        <w:t>Monsieur FERRO Jérémy</w:t>
      </w:r>
    </w:p>
    <w:p w14:paraId="65D2BC04" w14:textId="1746BB09" w:rsidR="003040B6" w:rsidRDefault="003040B6" w:rsidP="003040B6">
      <w:r>
        <w:t xml:space="preserve">Madame GURCEL Sarah : 10 euros </w:t>
      </w:r>
    </w:p>
    <w:p w14:paraId="3A96AE3A" w14:textId="17CC2A48" w:rsidR="003040B6" w:rsidRDefault="003040B6" w:rsidP="00CF228F">
      <w:r>
        <w:t>Monsieur HOURS François : 150 euros</w:t>
      </w:r>
    </w:p>
    <w:p w14:paraId="4AB1B3DD" w14:textId="6953169D" w:rsidR="003040B6" w:rsidRDefault="003040B6" w:rsidP="003040B6">
      <w:r>
        <w:t>Monsieur LOISEL Christophe</w:t>
      </w:r>
    </w:p>
    <w:p w14:paraId="73930724" w14:textId="1F6E6EF8" w:rsidR="003040B6" w:rsidRDefault="003040B6" w:rsidP="003040B6">
      <w:r>
        <w:t>Monsieur MARTIN Raphaël</w:t>
      </w:r>
    </w:p>
    <w:p w14:paraId="34661C16" w14:textId="3FDBF000" w:rsidR="003040B6" w:rsidRDefault="003040B6" w:rsidP="003040B6">
      <w:r>
        <w:t>Monsieur MAZAUDIER Jean-Pierre : 50 euros</w:t>
      </w:r>
    </w:p>
    <w:p w14:paraId="2D86C553" w14:textId="6AA3EAB8" w:rsidR="003040B6" w:rsidRDefault="003040B6" w:rsidP="003040B6">
      <w:r>
        <w:t>Monsieur MEYER Bruno</w:t>
      </w:r>
    </w:p>
    <w:p w14:paraId="313BDD3E" w14:textId="0FBF009A" w:rsidR="003040B6" w:rsidRDefault="003040B6" w:rsidP="003040B6">
      <w:r>
        <w:t>Monsieur MORONVAL Philippe : 100 euros</w:t>
      </w:r>
    </w:p>
    <w:p w14:paraId="770F2CD1" w14:textId="77777777" w:rsidR="003040B6" w:rsidRDefault="003040B6" w:rsidP="003040B6">
      <w:r>
        <w:t>Monsieur PANSU Denis</w:t>
      </w:r>
    </w:p>
    <w:p w14:paraId="68FCF0E0" w14:textId="2BAC6C19" w:rsidR="003040B6" w:rsidRDefault="003040B6" w:rsidP="00CF228F">
      <w:r>
        <w:t>Monsieur POULAIN Michel</w:t>
      </w:r>
    </w:p>
    <w:p w14:paraId="3505B330" w14:textId="6C964F9E" w:rsidR="00CF228F" w:rsidRDefault="00CF228F" w:rsidP="00CF228F">
      <w:r>
        <w:t xml:space="preserve">Monsieur ROLLANT Sébastien </w:t>
      </w:r>
    </w:p>
    <w:p w14:paraId="3F399665" w14:textId="2D7091C0" w:rsidR="003040B6" w:rsidRDefault="00CF228F" w:rsidP="00CF228F">
      <w:r>
        <w:t>Monsieur SAMSON Michel</w:t>
      </w:r>
    </w:p>
    <w:p w14:paraId="0C3C5572" w14:textId="77777777" w:rsidR="00CF228F" w:rsidRDefault="00CF228F" w:rsidP="00CF228F">
      <w:r>
        <w:t xml:space="preserve">Monsieur TROMMENSCHLAGER Arnaud </w:t>
      </w:r>
    </w:p>
    <w:p w14:paraId="01A6A46D" w14:textId="77777777" w:rsidR="00CF228F" w:rsidRDefault="00CF228F" w:rsidP="00CF228F">
      <w:r>
        <w:t>Monsieur VERGNAUD Damien</w:t>
      </w:r>
    </w:p>
    <w:p w14:paraId="70FE8AF0" w14:textId="77777777" w:rsidR="00CF228F" w:rsidRDefault="00CF228F" w:rsidP="00CF228F">
      <w:r>
        <w:t>Monsieur VÉRITÉ Denis</w:t>
      </w:r>
    </w:p>
    <w:p w14:paraId="0BAB0CC7" w14:textId="77777777" w:rsidR="00847982" w:rsidRPr="008B716C" w:rsidRDefault="00847982" w:rsidP="00327FF5"/>
    <w:p w14:paraId="6AA2264F" w14:textId="1FC1AE75" w:rsidR="00793FA1" w:rsidRDefault="00793FA1" w:rsidP="000D1764">
      <w:pPr>
        <w:pStyle w:val="Titre1"/>
        <w:numPr>
          <w:ilvl w:val="0"/>
          <w:numId w:val="27"/>
        </w:numPr>
        <w:rPr>
          <w:rFonts w:asciiTheme="minorHAnsi" w:hAnsiTheme="minorHAnsi"/>
          <w:color w:val="FE5000"/>
        </w:rPr>
      </w:pPr>
      <w:bookmarkStart w:id="16" w:name="_Toc69832705"/>
      <w:r>
        <w:rPr>
          <w:rFonts w:asciiTheme="minorHAnsi" w:hAnsiTheme="minorHAnsi"/>
          <w:color w:val="FE5000"/>
        </w:rPr>
        <w:t>ANNEXES</w:t>
      </w:r>
      <w:bookmarkEnd w:id="16"/>
    </w:p>
    <w:p w14:paraId="644E83E3" w14:textId="77777777" w:rsidR="00793FA1" w:rsidRPr="00793FA1" w:rsidRDefault="00793FA1" w:rsidP="00793FA1"/>
    <w:bookmarkStart w:id="17" w:name="_Toc69832706"/>
    <w:p w14:paraId="67AAA92D" w14:textId="7C288E9D" w:rsidR="006A7C71" w:rsidRPr="00205B2C" w:rsidRDefault="00766D9C" w:rsidP="00793FA1">
      <w:pPr>
        <w:pStyle w:val="Titre2"/>
        <w:numPr>
          <w:ilvl w:val="0"/>
          <w:numId w:val="34"/>
        </w:numPr>
        <w:rPr>
          <w:color w:val="FF4000"/>
        </w:rPr>
      </w:pPr>
      <w:r w:rsidRPr="00205B2C">
        <w:rPr>
          <w:rFonts w:asciiTheme="minorHAnsi" w:hAnsiTheme="minorHAnsi"/>
          <w:color w:val="FF4000"/>
        </w:rPr>
        <w:fldChar w:fldCharType="begin"/>
      </w:r>
      <w:r w:rsidRPr="00205B2C">
        <w:rPr>
          <w:rFonts w:asciiTheme="minorHAnsi" w:hAnsiTheme="minorHAnsi"/>
          <w:color w:val="FF4000"/>
        </w:rPr>
        <w:instrText xml:space="preserve"> HYPERLINK "https://fondspresselibre.org/wp/assets/uploads/2021/04/FPL-Rapport-sur-les-Comptes-Annuels-2020.pdf" </w:instrText>
      </w:r>
      <w:r w:rsidRPr="00205B2C">
        <w:rPr>
          <w:rFonts w:asciiTheme="minorHAnsi" w:hAnsiTheme="minorHAnsi"/>
          <w:color w:val="FF4000"/>
        </w:rPr>
        <w:fldChar w:fldCharType="separate"/>
      </w:r>
      <w:r w:rsidR="00793FA1" w:rsidRPr="00205B2C">
        <w:rPr>
          <w:rStyle w:val="Lienhypertexte"/>
          <w:rFonts w:asciiTheme="minorHAnsi" w:hAnsiTheme="minorHAnsi"/>
          <w:color w:val="FF4000"/>
        </w:rPr>
        <w:t>RAPPORT DU COMMISSAIRE AUX COMPTES</w:t>
      </w:r>
      <w:bookmarkEnd w:id="17"/>
      <w:r w:rsidRPr="00205B2C">
        <w:rPr>
          <w:rFonts w:asciiTheme="minorHAnsi" w:hAnsiTheme="minorHAnsi"/>
          <w:color w:val="FF4000"/>
        </w:rPr>
        <w:fldChar w:fldCharType="end"/>
      </w:r>
    </w:p>
    <w:p w14:paraId="57DD11C5" w14:textId="77777777" w:rsidR="008255A0" w:rsidRDefault="008255A0" w:rsidP="00793FA1"/>
    <w:p w14:paraId="6A2052C5" w14:textId="3C22730A" w:rsidR="008255A0" w:rsidRDefault="008255A0" w:rsidP="00793FA1">
      <w:r>
        <w:t xml:space="preserve">Consulter le rapport du Commissaire aux Comptes </w:t>
      </w:r>
      <w:hyperlink r:id="rId26" w:history="1">
        <w:r w:rsidRPr="008255A0">
          <w:rPr>
            <w:rStyle w:val="Lienhypertexte"/>
          </w:rPr>
          <w:t>ici.</w:t>
        </w:r>
      </w:hyperlink>
      <w:r>
        <w:t xml:space="preserve"> </w:t>
      </w:r>
    </w:p>
    <w:p w14:paraId="506FDF7C" w14:textId="6A84222F" w:rsidR="004D2543" w:rsidRPr="008B716C" w:rsidRDefault="008255A0" w:rsidP="00793FA1">
      <w:r>
        <w:t xml:space="preserve"> </w:t>
      </w:r>
    </w:p>
    <w:bookmarkStart w:id="18" w:name="_Toc69832707"/>
    <w:p w14:paraId="373B0626" w14:textId="738A4BE4" w:rsidR="006A7C71" w:rsidRPr="00205B2C" w:rsidRDefault="00766D9C" w:rsidP="00793FA1">
      <w:pPr>
        <w:pStyle w:val="Titre2"/>
        <w:numPr>
          <w:ilvl w:val="0"/>
          <w:numId w:val="34"/>
        </w:numPr>
        <w:rPr>
          <w:color w:val="FF4000"/>
        </w:rPr>
      </w:pPr>
      <w:r w:rsidRPr="00205B2C">
        <w:rPr>
          <w:rFonts w:asciiTheme="minorHAnsi" w:hAnsiTheme="minorHAnsi"/>
          <w:color w:val="FF4000"/>
        </w:rPr>
        <w:fldChar w:fldCharType="begin"/>
      </w:r>
      <w:r w:rsidRPr="00205B2C">
        <w:rPr>
          <w:rFonts w:asciiTheme="minorHAnsi" w:hAnsiTheme="minorHAnsi"/>
          <w:color w:val="FF4000"/>
        </w:rPr>
        <w:instrText xml:space="preserve"> HYPERLINK "https://fondspresselibre.org/wp/assets/uploads/2021/04/FPL-comptes-annuels-2019-2020.pdf" </w:instrText>
      </w:r>
      <w:r w:rsidRPr="00205B2C">
        <w:rPr>
          <w:rFonts w:asciiTheme="minorHAnsi" w:hAnsiTheme="minorHAnsi"/>
          <w:color w:val="FF4000"/>
        </w:rPr>
        <w:fldChar w:fldCharType="separate"/>
      </w:r>
      <w:r w:rsidR="00793FA1" w:rsidRPr="00205B2C">
        <w:rPr>
          <w:rStyle w:val="Lienhypertexte"/>
          <w:rFonts w:asciiTheme="minorHAnsi" w:hAnsiTheme="minorHAnsi"/>
          <w:color w:val="FF4000"/>
        </w:rPr>
        <w:t>RAPPORT FINANCIER</w:t>
      </w:r>
      <w:bookmarkEnd w:id="18"/>
      <w:r w:rsidRPr="00205B2C">
        <w:rPr>
          <w:rFonts w:asciiTheme="minorHAnsi" w:hAnsiTheme="minorHAnsi"/>
          <w:color w:val="FF4000"/>
        </w:rPr>
        <w:fldChar w:fldCharType="end"/>
      </w:r>
    </w:p>
    <w:p w14:paraId="6E67BD9D" w14:textId="77777777" w:rsidR="006A7C71" w:rsidRPr="008B716C" w:rsidRDefault="006A7C71" w:rsidP="006A7C71">
      <w:pPr>
        <w:pStyle w:val="Paragraphedeliste"/>
      </w:pPr>
    </w:p>
    <w:p w14:paraId="55093620" w14:textId="7A77DC6A" w:rsidR="00847982" w:rsidRPr="008B716C" w:rsidRDefault="008255A0" w:rsidP="00D72433">
      <w:r>
        <w:t xml:space="preserve">Consulter le rapport de l’expert-comptable </w:t>
      </w:r>
      <w:hyperlink r:id="rId27" w:history="1">
        <w:r w:rsidRPr="008255A0">
          <w:rPr>
            <w:rStyle w:val="Lienhypertexte"/>
          </w:rPr>
          <w:t>ici.</w:t>
        </w:r>
      </w:hyperlink>
      <w:r>
        <w:t xml:space="preserve"> </w:t>
      </w:r>
    </w:p>
    <w:p w14:paraId="68FD8358" w14:textId="60A4A9F3" w:rsidR="00743976" w:rsidRPr="008B716C" w:rsidRDefault="00743976" w:rsidP="00D72433"/>
    <w:p w14:paraId="2818A718" w14:textId="54CF1910" w:rsidR="00743976" w:rsidRPr="008B716C" w:rsidRDefault="00743976" w:rsidP="00D72433"/>
    <w:p w14:paraId="28015062" w14:textId="557583B6" w:rsidR="00743976" w:rsidRPr="008B716C" w:rsidRDefault="00743976" w:rsidP="00D72433"/>
    <w:p w14:paraId="184ABB3B" w14:textId="05FD7F4F" w:rsidR="00743976" w:rsidRPr="008B716C" w:rsidRDefault="00743976" w:rsidP="00D72433"/>
    <w:p w14:paraId="44EAAA6B" w14:textId="77777777" w:rsidR="00743976" w:rsidRDefault="00743976" w:rsidP="00D72433"/>
    <w:sectPr w:rsidR="00743976">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53BAD" w14:textId="77777777" w:rsidR="00D22E50" w:rsidRDefault="00D22E50" w:rsidP="00847982">
      <w:r>
        <w:separator/>
      </w:r>
    </w:p>
  </w:endnote>
  <w:endnote w:type="continuationSeparator" w:id="0">
    <w:p w14:paraId="052FDE53" w14:textId="77777777" w:rsidR="00D22E50" w:rsidRDefault="00D22E50" w:rsidP="0084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altName w:val="﷽﷽﷽﷽﷽﷽﷽﷽邠ј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33141961"/>
      <w:docPartObj>
        <w:docPartGallery w:val="Page Numbers (Bottom of Page)"/>
        <w:docPartUnique/>
      </w:docPartObj>
    </w:sdtPr>
    <w:sdtEndPr>
      <w:rPr>
        <w:rStyle w:val="Numrodepage"/>
      </w:rPr>
    </w:sdtEndPr>
    <w:sdtContent>
      <w:p w14:paraId="42E9976A" w14:textId="49728F6F" w:rsidR="002B2894" w:rsidRDefault="002B2894" w:rsidP="00747B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4B37058" w14:textId="77777777" w:rsidR="002B2894" w:rsidRDefault="002B2894" w:rsidP="0006704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71251654"/>
      <w:docPartObj>
        <w:docPartGallery w:val="Page Numbers (Bottom of Page)"/>
        <w:docPartUnique/>
      </w:docPartObj>
    </w:sdtPr>
    <w:sdtEndPr>
      <w:rPr>
        <w:rStyle w:val="Numrodepage"/>
      </w:rPr>
    </w:sdtEndPr>
    <w:sdtContent>
      <w:p w14:paraId="52381404" w14:textId="74AE1EDA" w:rsidR="002B2894" w:rsidRDefault="002B2894" w:rsidP="001548F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D50147E" w14:textId="77777777" w:rsidR="002B2894" w:rsidRDefault="002B2894" w:rsidP="00747B03">
    <w:pPr>
      <w:pStyle w:val="Pieddepage"/>
      <w:pBdr>
        <w:top w:val="thickThinSmallGap" w:sz="18" w:space="1" w:color="FE5000"/>
      </w:pBdr>
      <w:jc w:val="center"/>
    </w:pPr>
  </w:p>
  <w:p w14:paraId="30707643" w14:textId="6E3FB6AE" w:rsidR="002B2894" w:rsidRDefault="002B2894" w:rsidP="00747B03">
    <w:pPr>
      <w:pStyle w:val="Pieddepage"/>
      <w:ind w:right="360"/>
      <w:jc w:val="center"/>
    </w:pPr>
    <w:r w:rsidRPr="00537F77">
      <w:t>Fonds pour une Presse Libre</w:t>
    </w:r>
    <w:r>
      <w:t xml:space="preserve"> - 31-35 rue de la Fédération – 75015 Paris</w:t>
    </w:r>
  </w:p>
  <w:p w14:paraId="3BAC472C" w14:textId="55072623" w:rsidR="002B2894" w:rsidRPr="000816AF" w:rsidRDefault="00D22E50" w:rsidP="000816AF">
    <w:pPr>
      <w:pStyle w:val="Pieddepage"/>
      <w:jc w:val="center"/>
      <w:rPr>
        <w:color w:val="0000FF"/>
        <w:u w:val="single"/>
      </w:rPr>
    </w:pPr>
    <w:hyperlink r:id="rId1" w:history="1">
      <w:r w:rsidR="002B2894" w:rsidRPr="002C702C">
        <w:rPr>
          <w:rStyle w:val="Lienhypertexte"/>
        </w:rPr>
        <w:t>https://fondspresselibre.org/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8F816" w14:textId="77777777" w:rsidR="00D22E50" w:rsidRDefault="00D22E50" w:rsidP="00847982">
      <w:r>
        <w:separator/>
      </w:r>
    </w:p>
  </w:footnote>
  <w:footnote w:type="continuationSeparator" w:id="0">
    <w:p w14:paraId="697F7B5F" w14:textId="77777777" w:rsidR="00D22E50" w:rsidRDefault="00D22E50" w:rsidP="00847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9FFF" w14:textId="062A8620" w:rsidR="002B2894" w:rsidRDefault="002B2894" w:rsidP="008B716C">
    <w:pPr>
      <w:pStyle w:val="En-tte"/>
      <w:pBdr>
        <w:bottom w:val="thickThinSmallGap" w:sz="18" w:space="1" w:color="FE5000"/>
      </w:pBdr>
    </w:pPr>
    <w:r w:rsidRPr="00067045">
      <w:rPr>
        <w:noProof/>
        <w:color w:val="808080" w:themeColor="background1" w:themeShade="80"/>
        <w14:textOutline w14:w="9525" w14:cap="rnd" w14:cmpd="sng" w14:algn="ctr">
          <w14:solidFill>
            <w14:srgbClr w14:val="FE5000"/>
          </w14:solidFill>
          <w14:prstDash w14:val="solid"/>
          <w14:bevel/>
        </w14:textOutline>
      </w:rPr>
      <mc:AlternateContent>
        <mc:Choice Requires="wpg">
          <w:drawing>
            <wp:anchor distT="0" distB="0" distL="0" distR="0" simplePos="0" relativeHeight="251660288" behindDoc="0" locked="0" layoutInCell="1" allowOverlap="1" wp14:anchorId="3B262AC2" wp14:editId="077D610C">
              <wp:simplePos x="0" y="0"/>
              <wp:positionH relativeFrom="margin">
                <wp:posOffset>-918200</wp:posOffset>
              </wp:positionH>
              <wp:positionV relativeFrom="bottomMargin">
                <wp:posOffset>-10293985</wp:posOffset>
              </wp:positionV>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D9F717E" w14:textId="77777777" w:rsidR="002B2894" w:rsidRDefault="002B2894">
                                <w:pPr>
                                  <w:jc w:val="right"/>
                                  <w:rPr>
                                    <w:color w:val="7F7F7F" w:themeColor="text1" w:themeTint="80"/>
                                  </w:rPr>
                                </w:pPr>
                                <w:r>
                                  <w:rPr>
                                    <w:color w:val="7F7F7F" w:themeColor="text1" w:themeTint="80"/>
                                  </w:rPr>
                                  <w:t>[Date]</w:t>
                                </w:r>
                              </w:p>
                            </w:sdtContent>
                          </w:sdt>
                          <w:p w14:paraId="78D1C2D7" w14:textId="77777777" w:rsidR="002B2894" w:rsidRDefault="002B289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B262AC2" id="Groupe 37" o:spid="_x0000_s1026" style="position:absolute;margin-left:-72.3pt;margin-top:-810.5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">
              <v:rect id="Rectangle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D9F717E" w14:textId="77777777" w:rsidR="001C392A" w:rsidRDefault="001C392A">
                          <w:pPr>
                            <w:jc w:val="right"/>
                            <w:rPr>
                              <w:color w:val="7F7F7F" w:themeColor="text1" w:themeTint="80"/>
                            </w:rPr>
                          </w:pPr>
                          <w:r>
                            <w:rPr>
                              <w:color w:val="7F7F7F" w:themeColor="text1" w:themeTint="80"/>
                            </w:rPr>
                            <w:t>[Date]</w:t>
                          </w:r>
                        </w:p>
                      </w:sdtContent>
                    </w:sdt>
                    <w:p w14:paraId="78D1C2D7" w14:textId="77777777" w:rsidR="001C392A" w:rsidRDefault="001C392A">
                      <w:pPr>
                        <w:jc w:val="right"/>
                        <w:rPr>
                          <w:color w:val="808080" w:themeColor="background1" w:themeShade="80"/>
                        </w:rPr>
                      </w:pPr>
                    </w:p>
                  </w:txbxContent>
                </v:textbox>
              </v:shape>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04B90"/>
    <w:multiLevelType w:val="hybridMultilevel"/>
    <w:tmpl w:val="177A08C8"/>
    <w:lvl w:ilvl="0" w:tplc="2AFC81B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27500C"/>
    <w:multiLevelType w:val="hybridMultilevel"/>
    <w:tmpl w:val="36329DC4"/>
    <w:lvl w:ilvl="0" w:tplc="CC50B66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6E501A"/>
    <w:multiLevelType w:val="hybridMultilevel"/>
    <w:tmpl w:val="0862D08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AE2EAD"/>
    <w:multiLevelType w:val="hybridMultilevel"/>
    <w:tmpl w:val="D1380586"/>
    <w:lvl w:ilvl="0" w:tplc="2AFC81B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8463D7"/>
    <w:multiLevelType w:val="hybridMultilevel"/>
    <w:tmpl w:val="0E3A28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45416C"/>
    <w:multiLevelType w:val="hybridMultilevel"/>
    <w:tmpl w:val="275EB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E80AF7"/>
    <w:multiLevelType w:val="multilevel"/>
    <w:tmpl w:val="CDF0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3573D"/>
    <w:multiLevelType w:val="hybridMultilevel"/>
    <w:tmpl w:val="E682B1A8"/>
    <w:lvl w:ilvl="0" w:tplc="A11A128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7312DEA"/>
    <w:multiLevelType w:val="hybridMultilevel"/>
    <w:tmpl w:val="6310DB58"/>
    <w:lvl w:ilvl="0" w:tplc="2AFC81B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8254E1"/>
    <w:multiLevelType w:val="multilevel"/>
    <w:tmpl w:val="0F52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A186B"/>
    <w:multiLevelType w:val="hybridMultilevel"/>
    <w:tmpl w:val="07B4DEF4"/>
    <w:lvl w:ilvl="0" w:tplc="AC18B366">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47E70A2"/>
    <w:multiLevelType w:val="hybridMultilevel"/>
    <w:tmpl w:val="7A9AEF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A5293B"/>
    <w:multiLevelType w:val="hybridMultilevel"/>
    <w:tmpl w:val="0E3A28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F50D5D"/>
    <w:multiLevelType w:val="hybridMultilevel"/>
    <w:tmpl w:val="BA36598A"/>
    <w:lvl w:ilvl="0" w:tplc="2AFC81B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014E69"/>
    <w:multiLevelType w:val="hybridMultilevel"/>
    <w:tmpl w:val="AFF6F3F8"/>
    <w:lvl w:ilvl="0" w:tplc="704A3B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8F7371"/>
    <w:multiLevelType w:val="hybridMultilevel"/>
    <w:tmpl w:val="DD56C9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3552E1"/>
    <w:multiLevelType w:val="hybridMultilevel"/>
    <w:tmpl w:val="38A8EA4C"/>
    <w:lvl w:ilvl="0" w:tplc="7FD8224C">
      <w:start w:val="1"/>
      <w:numFmt w:val="upperLetter"/>
      <w:lvlText w:val="%1."/>
      <w:lvlJc w:val="left"/>
      <w:pPr>
        <w:ind w:left="720" w:hanging="360"/>
      </w:pPr>
      <w:rPr>
        <w:rFonts w:asciiTheme="minorHAnsi" w:hAnsiTheme="minorHAnsi" w:hint="default"/>
        <w:color w:val="FE5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BD36F1"/>
    <w:multiLevelType w:val="hybridMultilevel"/>
    <w:tmpl w:val="0E3A28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F3C099E"/>
    <w:multiLevelType w:val="hybridMultilevel"/>
    <w:tmpl w:val="21869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2D030A"/>
    <w:multiLevelType w:val="hybridMultilevel"/>
    <w:tmpl w:val="28B85F56"/>
    <w:lvl w:ilvl="0" w:tplc="E2AA2142">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88695D"/>
    <w:multiLevelType w:val="hybridMultilevel"/>
    <w:tmpl w:val="3904B1B8"/>
    <w:lvl w:ilvl="0" w:tplc="AC18B3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FD69E3"/>
    <w:multiLevelType w:val="hybridMultilevel"/>
    <w:tmpl w:val="0E3A28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515DE0"/>
    <w:multiLevelType w:val="hybridMultilevel"/>
    <w:tmpl w:val="68588FF6"/>
    <w:lvl w:ilvl="0" w:tplc="AC18B366">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C408AB"/>
    <w:multiLevelType w:val="hybridMultilevel"/>
    <w:tmpl w:val="90126B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0805202"/>
    <w:multiLevelType w:val="hybridMultilevel"/>
    <w:tmpl w:val="E6FCF326"/>
    <w:lvl w:ilvl="0" w:tplc="A3B4E110">
      <w:numFmt w:val="bullet"/>
      <w:lvlText w:val="-"/>
      <w:lvlJc w:val="left"/>
      <w:pPr>
        <w:ind w:left="720" w:hanging="360"/>
      </w:pPr>
      <w:rPr>
        <w:rFonts w:ascii="Georgia" w:eastAsia="Times New Roman" w:hAnsi="Georgia" w:cs="Times New Roman" w:hint="default"/>
        <w:color w:val="000000"/>
        <w:sz w:val="2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705DA1"/>
    <w:multiLevelType w:val="hybridMultilevel"/>
    <w:tmpl w:val="8A4C133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6278B4"/>
    <w:multiLevelType w:val="hybridMultilevel"/>
    <w:tmpl w:val="BFBE68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6B0375B"/>
    <w:multiLevelType w:val="hybridMultilevel"/>
    <w:tmpl w:val="C9B6FA7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9F4EFA"/>
    <w:multiLevelType w:val="hybridMultilevel"/>
    <w:tmpl w:val="CEB6D346"/>
    <w:lvl w:ilvl="0" w:tplc="AC18B3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B13F77"/>
    <w:multiLevelType w:val="hybridMultilevel"/>
    <w:tmpl w:val="80C688DE"/>
    <w:lvl w:ilvl="0" w:tplc="02D02456">
      <w:start w:val="5"/>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8E52C5"/>
    <w:multiLevelType w:val="hybridMultilevel"/>
    <w:tmpl w:val="0E3A28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6D46C45"/>
    <w:multiLevelType w:val="hybridMultilevel"/>
    <w:tmpl w:val="786AFB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8A23B15"/>
    <w:multiLevelType w:val="hybridMultilevel"/>
    <w:tmpl w:val="ABA69D88"/>
    <w:lvl w:ilvl="0" w:tplc="51DCF5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DB26E4C"/>
    <w:multiLevelType w:val="hybridMultilevel"/>
    <w:tmpl w:val="6EF06D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8"/>
  </w:num>
  <w:num w:numId="3">
    <w:abstractNumId w:val="10"/>
  </w:num>
  <w:num w:numId="4">
    <w:abstractNumId w:val="27"/>
  </w:num>
  <w:num w:numId="5">
    <w:abstractNumId w:val="20"/>
  </w:num>
  <w:num w:numId="6">
    <w:abstractNumId w:val="22"/>
  </w:num>
  <w:num w:numId="7">
    <w:abstractNumId w:val="25"/>
  </w:num>
  <w:num w:numId="8">
    <w:abstractNumId w:val="6"/>
  </w:num>
  <w:num w:numId="9">
    <w:abstractNumId w:val="23"/>
  </w:num>
  <w:num w:numId="10">
    <w:abstractNumId w:val="9"/>
  </w:num>
  <w:num w:numId="11">
    <w:abstractNumId w:val="18"/>
  </w:num>
  <w:num w:numId="12">
    <w:abstractNumId w:val="1"/>
  </w:num>
  <w:num w:numId="13">
    <w:abstractNumId w:val="17"/>
  </w:num>
  <w:num w:numId="14">
    <w:abstractNumId w:val="19"/>
  </w:num>
  <w:num w:numId="15">
    <w:abstractNumId w:val="26"/>
  </w:num>
  <w:num w:numId="16">
    <w:abstractNumId w:val="13"/>
  </w:num>
  <w:num w:numId="17">
    <w:abstractNumId w:val="30"/>
  </w:num>
  <w:num w:numId="18">
    <w:abstractNumId w:val="14"/>
  </w:num>
  <w:num w:numId="19">
    <w:abstractNumId w:val="5"/>
  </w:num>
  <w:num w:numId="20">
    <w:abstractNumId w:val="0"/>
  </w:num>
  <w:num w:numId="21">
    <w:abstractNumId w:val="12"/>
  </w:num>
  <w:num w:numId="22">
    <w:abstractNumId w:val="11"/>
  </w:num>
  <w:num w:numId="23">
    <w:abstractNumId w:val="8"/>
  </w:num>
  <w:num w:numId="24">
    <w:abstractNumId w:val="21"/>
  </w:num>
  <w:num w:numId="25">
    <w:abstractNumId w:val="3"/>
  </w:num>
  <w:num w:numId="26">
    <w:abstractNumId w:val="7"/>
  </w:num>
  <w:num w:numId="27">
    <w:abstractNumId w:val="32"/>
  </w:num>
  <w:num w:numId="28">
    <w:abstractNumId w:val="31"/>
  </w:num>
  <w:num w:numId="29">
    <w:abstractNumId w:val="33"/>
  </w:num>
  <w:num w:numId="30">
    <w:abstractNumId w:val="15"/>
  </w:num>
  <w:num w:numId="31">
    <w:abstractNumId w:val="24"/>
  </w:num>
  <w:num w:numId="32">
    <w:abstractNumId w:val="29"/>
  </w:num>
  <w:num w:numId="33">
    <w:abstractNumId w:val="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DB"/>
    <w:rsid w:val="0000051A"/>
    <w:rsid w:val="00025014"/>
    <w:rsid w:val="000663DC"/>
    <w:rsid w:val="00066767"/>
    <w:rsid w:val="00067045"/>
    <w:rsid w:val="000816AF"/>
    <w:rsid w:val="000D1764"/>
    <w:rsid w:val="000D70E3"/>
    <w:rsid w:val="001274AB"/>
    <w:rsid w:val="00131C95"/>
    <w:rsid w:val="00143394"/>
    <w:rsid w:val="00146AB4"/>
    <w:rsid w:val="00147B39"/>
    <w:rsid w:val="001548F9"/>
    <w:rsid w:val="0017305A"/>
    <w:rsid w:val="0018632F"/>
    <w:rsid w:val="00193790"/>
    <w:rsid w:val="001B5839"/>
    <w:rsid w:val="001C00BD"/>
    <w:rsid w:val="001C392A"/>
    <w:rsid w:val="001C642B"/>
    <w:rsid w:val="001D3B56"/>
    <w:rsid w:val="00205B2C"/>
    <w:rsid w:val="00206F72"/>
    <w:rsid w:val="00234CAC"/>
    <w:rsid w:val="00251A5B"/>
    <w:rsid w:val="002651D6"/>
    <w:rsid w:val="0027674B"/>
    <w:rsid w:val="00294ACF"/>
    <w:rsid w:val="002A448E"/>
    <w:rsid w:val="002A7733"/>
    <w:rsid w:val="002B0821"/>
    <w:rsid w:val="002B2894"/>
    <w:rsid w:val="002D1675"/>
    <w:rsid w:val="002D59D7"/>
    <w:rsid w:val="002D6045"/>
    <w:rsid w:val="003040B6"/>
    <w:rsid w:val="00304F17"/>
    <w:rsid w:val="00321FA6"/>
    <w:rsid w:val="0032430F"/>
    <w:rsid w:val="0032482A"/>
    <w:rsid w:val="00327FF5"/>
    <w:rsid w:val="003A334D"/>
    <w:rsid w:val="003A6F3C"/>
    <w:rsid w:val="003B09B8"/>
    <w:rsid w:val="003F2AB3"/>
    <w:rsid w:val="00405565"/>
    <w:rsid w:val="004423BC"/>
    <w:rsid w:val="00467278"/>
    <w:rsid w:val="00467A47"/>
    <w:rsid w:val="00467BAA"/>
    <w:rsid w:val="00471574"/>
    <w:rsid w:val="004770DB"/>
    <w:rsid w:val="00485174"/>
    <w:rsid w:val="004D2543"/>
    <w:rsid w:val="004D5E9D"/>
    <w:rsid w:val="004E1167"/>
    <w:rsid w:val="004E1C12"/>
    <w:rsid w:val="00521C5E"/>
    <w:rsid w:val="0052262C"/>
    <w:rsid w:val="00535EB3"/>
    <w:rsid w:val="00542418"/>
    <w:rsid w:val="00550E29"/>
    <w:rsid w:val="005B28E6"/>
    <w:rsid w:val="005B6343"/>
    <w:rsid w:val="005D1C71"/>
    <w:rsid w:val="005F7A33"/>
    <w:rsid w:val="006014D6"/>
    <w:rsid w:val="00611B66"/>
    <w:rsid w:val="00624096"/>
    <w:rsid w:val="006423DA"/>
    <w:rsid w:val="00656866"/>
    <w:rsid w:val="00664E9A"/>
    <w:rsid w:val="00693C89"/>
    <w:rsid w:val="006A7C71"/>
    <w:rsid w:val="006B0637"/>
    <w:rsid w:val="006C052D"/>
    <w:rsid w:val="006F583D"/>
    <w:rsid w:val="006F5A55"/>
    <w:rsid w:val="0070281D"/>
    <w:rsid w:val="0072468A"/>
    <w:rsid w:val="007364AE"/>
    <w:rsid w:val="00740076"/>
    <w:rsid w:val="00743976"/>
    <w:rsid w:val="00747B03"/>
    <w:rsid w:val="007549E0"/>
    <w:rsid w:val="007624D1"/>
    <w:rsid w:val="00766D9C"/>
    <w:rsid w:val="00787004"/>
    <w:rsid w:val="00793FA1"/>
    <w:rsid w:val="007D7027"/>
    <w:rsid w:val="008048E5"/>
    <w:rsid w:val="008235BA"/>
    <w:rsid w:val="008255A0"/>
    <w:rsid w:val="00836278"/>
    <w:rsid w:val="00847982"/>
    <w:rsid w:val="008550FC"/>
    <w:rsid w:val="008725F1"/>
    <w:rsid w:val="008746B3"/>
    <w:rsid w:val="008836D0"/>
    <w:rsid w:val="00890929"/>
    <w:rsid w:val="008A3183"/>
    <w:rsid w:val="008A72CB"/>
    <w:rsid w:val="008B716C"/>
    <w:rsid w:val="008D0179"/>
    <w:rsid w:val="008D408C"/>
    <w:rsid w:val="008D68DA"/>
    <w:rsid w:val="008E0D52"/>
    <w:rsid w:val="008E72F3"/>
    <w:rsid w:val="008F5CB7"/>
    <w:rsid w:val="0090699C"/>
    <w:rsid w:val="00922E04"/>
    <w:rsid w:val="00924281"/>
    <w:rsid w:val="00932B73"/>
    <w:rsid w:val="00955BAD"/>
    <w:rsid w:val="009622D3"/>
    <w:rsid w:val="00971047"/>
    <w:rsid w:val="009B37EB"/>
    <w:rsid w:val="009D2F76"/>
    <w:rsid w:val="009E1115"/>
    <w:rsid w:val="009F1FD3"/>
    <w:rsid w:val="00A11534"/>
    <w:rsid w:val="00A2167C"/>
    <w:rsid w:val="00A43231"/>
    <w:rsid w:val="00A54FC3"/>
    <w:rsid w:val="00A65FA7"/>
    <w:rsid w:val="00AA31BB"/>
    <w:rsid w:val="00AD15F3"/>
    <w:rsid w:val="00AD1732"/>
    <w:rsid w:val="00AD2AF2"/>
    <w:rsid w:val="00B11EF3"/>
    <w:rsid w:val="00B344F5"/>
    <w:rsid w:val="00B47663"/>
    <w:rsid w:val="00B65962"/>
    <w:rsid w:val="00B6798C"/>
    <w:rsid w:val="00B75B48"/>
    <w:rsid w:val="00BA4C0C"/>
    <w:rsid w:val="00BC69E8"/>
    <w:rsid w:val="00C12DAE"/>
    <w:rsid w:val="00C2481A"/>
    <w:rsid w:val="00C34610"/>
    <w:rsid w:val="00C439BB"/>
    <w:rsid w:val="00C62A00"/>
    <w:rsid w:val="00C7215B"/>
    <w:rsid w:val="00C875E0"/>
    <w:rsid w:val="00CC21A2"/>
    <w:rsid w:val="00CD5C53"/>
    <w:rsid w:val="00CF228F"/>
    <w:rsid w:val="00D16214"/>
    <w:rsid w:val="00D203C0"/>
    <w:rsid w:val="00D22E50"/>
    <w:rsid w:val="00D37C2C"/>
    <w:rsid w:val="00D40518"/>
    <w:rsid w:val="00D414D1"/>
    <w:rsid w:val="00D562B3"/>
    <w:rsid w:val="00D72433"/>
    <w:rsid w:val="00D875CD"/>
    <w:rsid w:val="00D9411D"/>
    <w:rsid w:val="00D95FA2"/>
    <w:rsid w:val="00DA3799"/>
    <w:rsid w:val="00DB2E10"/>
    <w:rsid w:val="00DB5BC0"/>
    <w:rsid w:val="00DD583C"/>
    <w:rsid w:val="00DE1F2D"/>
    <w:rsid w:val="00DF1223"/>
    <w:rsid w:val="00E131CB"/>
    <w:rsid w:val="00E15FCA"/>
    <w:rsid w:val="00E44327"/>
    <w:rsid w:val="00E51479"/>
    <w:rsid w:val="00E550EC"/>
    <w:rsid w:val="00E62F75"/>
    <w:rsid w:val="00E807EC"/>
    <w:rsid w:val="00E87854"/>
    <w:rsid w:val="00EA3BAE"/>
    <w:rsid w:val="00EB725D"/>
    <w:rsid w:val="00EE7E67"/>
    <w:rsid w:val="00F62FE0"/>
    <w:rsid w:val="00F8336F"/>
    <w:rsid w:val="00F91FD0"/>
    <w:rsid w:val="00FA59D2"/>
    <w:rsid w:val="00FB2A47"/>
    <w:rsid w:val="00FC59ED"/>
    <w:rsid w:val="00FD137C"/>
    <w:rsid w:val="00FF2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B80BB"/>
  <w15:chartTrackingRefBased/>
  <w15:docId w15:val="{C2D3C3FA-F067-FD49-ADBC-C86ED56E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344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344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6045"/>
    <w:pPr>
      <w:ind w:left="720"/>
      <w:contextualSpacing/>
    </w:pPr>
  </w:style>
  <w:style w:type="paragraph" w:styleId="NormalWeb">
    <w:name w:val="Normal (Web)"/>
    <w:basedOn w:val="Normal"/>
    <w:uiPriority w:val="99"/>
    <w:unhideWhenUsed/>
    <w:rsid w:val="00624096"/>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624096"/>
  </w:style>
  <w:style w:type="character" w:styleId="Accentuation">
    <w:name w:val="Emphasis"/>
    <w:basedOn w:val="Policepardfaut"/>
    <w:uiPriority w:val="20"/>
    <w:qFormat/>
    <w:rsid w:val="00624096"/>
    <w:rPr>
      <w:i/>
      <w:iCs/>
    </w:rPr>
  </w:style>
  <w:style w:type="character" w:styleId="Lienhypertexte">
    <w:name w:val="Hyperlink"/>
    <w:basedOn w:val="Policepardfaut"/>
    <w:uiPriority w:val="99"/>
    <w:unhideWhenUsed/>
    <w:rsid w:val="00624096"/>
    <w:rPr>
      <w:color w:val="0000FF"/>
      <w:u w:val="single"/>
    </w:rPr>
  </w:style>
  <w:style w:type="character" w:styleId="Mentionnonrsolue">
    <w:name w:val="Unresolved Mention"/>
    <w:basedOn w:val="Policepardfaut"/>
    <w:uiPriority w:val="99"/>
    <w:semiHidden/>
    <w:unhideWhenUsed/>
    <w:rsid w:val="00FD137C"/>
    <w:rPr>
      <w:color w:val="605E5C"/>
      <w:shd w:val="clear" w:color="auto" w:fill="E1DFDD"/>
    </w:rPr>
  </w:style>
  <w:style w:type="character" w:styleId="Marquedecommentaire">
    <w:name w:val="annotation reference"/>
    <w:basedOn w:val="Policepardfaut"/>
    <w:uiPriority w:val="99"/>
    <w:semiHidden/>
    <w:unhideWhenUsed/>
    <w:rsid w:val="008D408C"/>
    <w:rPr>
      <w:sz w:val="16"/>
      <w:szCs w:val="16"/>
    </w:rPr>
  </w:style>
  <w:style w:type="paragraph" w:styleId="Commentaire">
    <w:name w:val="annotation text"/>
    <w:basedOn w:val="Normal"/>
    <w:link w:val="CommentaireCar"/>
    <w:uiPriority w:val="99"/>
    <w:semiHidden/>
    <w:unhideWhenUsed/>
    <w:rsid w:val="008D408C"/>
    <w:rPr>
      <w:sz w:val="20"/>
      <w:szCs w:val="20"/>
    </w:rPr>
  </w:style>
  <w:style w:type="character" w:customStyle="1" w:styleId="CommentaireCar">
    <w:name w:val="Commentaire Car"/>
    <w:basedOn w:val="Policepardfaut"/>
    <w:link w:val="Commentaire"/>
    <w:uiPriority w:val="99"/>
    <w:semiHidden/>
    <w:rsid w:val="008D408C"/>
    <w:rPr>
      <w:sz w:val="20"/>
      <w:szCs w:val="20"/>
    </w:rPr>
  </w:style>
  <w:style w:type="paragraph" w:styleId="Objetducommentaire">
    <w:name w:val="annotation subject"/>
    <w:basedOn w:val="Commentaire"/>
    <w:next w:val="Commentaire"/>
    <w:link w:val="ObjetducommentaireCar"/>
    <w:uiPriority w:val="99"/>
    <w:semiHidden/>
    <w:unhideWhenUsed/>
    <w:rsid w:val="008D408C"/>
    <w:rPr>
      <w:b/>
      <w:bCs/>
    </w:rPr>
  </w:style>
  <w:style w:type="character" w:customStyle="1" w:styleId="ObjetducommentaireCar">
    <w:name w:val="Objet du commentaire Car"/>
    <w:basedOn w:val="CommentaireCar"/>
    <w:link w:val="Objetducommentaire"/>
    <w:uiPriority w:val="99"/>
    <w:semiHidden/>
    <w:rsid w:val="008D408C"/>
    <w:rPr>
      <w:b/>
      <w:bCs/>
      <w:sz w:val="20"/>
      <w:szCs w:val="20"/>
    </w:rPr>
  </w:style>
  <w:style w:type="paragraph" w:styleId="Notedebasdepage">
    <w:name w:val="footnote text"/>
    <w:basedOn w:val="Normal"/>
    <w:link w:val="NotedebasdepageCar"/>
    <w:uiPriority w:val="99"/>
    <w:semiHidden/>
    <w:unhideWhenUsed/>
    <w:rsid w:val="00847982"/>
    <w:rPr>
      <w:rFonts w:ascii="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847982"/>
    <w:rPr>
      <w:rFonts w:ascii="Times New Roman" w:hAnsi="Times New Roman" w:cs="Times New Roman"/>
      <w:sz w:val="20"/>
      <w:szCs w:val="20"/>
    </w:rPr>
  </w:style>
  <w:style w:type="character" w:styleId="Appelnotedebasdep">
    <w:name w:val="footnote reference"/>
    <w:basedOn w:val="Policepardfaut"/>
    <w:uiPriority w:val="99"/>
    <w:semiHidden/>
    <w:unhideWhenUsed/>
    <w:rsid w:val="00847982"/>
    <w:rPr>
      <w:vertAlign w:val="superscript"/>
    </w:rPr>
  </w:style>
  <w:style w:type="table" w:styleId="Grilledutableau">
    <w:name w:val="Table Grid"/>
    <w:basedOn w:val="TableauNormal"/>
    <w:uiPriority w:val="39"/>
    <w:rsid w:val="008D0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43231"/>
    <w:rPr>
      <w:color w:val="954F72" w:themeColor="followedHyperlink"/>
      <w:u w:val="single"/>
    </w:rPr>
  </w:style>
  <w:style w:type="paragraph" w:styleId="TM1">
    <w:name w:val="toc 1"/>
    <w:basedOn w:val="Normal"/>
    <w:next w:val="Normal"/>
    <w:autoRedefine/>
    <w:uiPriority w:val="39"/>
    <w:unhideWhenUsed/>
    <w:rsid w:val="001274AB"/>
    <w:pPr>
      <w:tabs>
        <w:tab w:val="left" w:pos="480"/>
        <w:tab w:val="right" w:leader="dot" w:pos="9062"/>
      </w:tabs>
      <w:spacing w:before="120" w:after="120"/>
    </w:pPr>
    <w:rPr>
      <w:b/>
      <w:bCs/>
      <w:caps/>
      <w:noProof/>
      <w:color w:val="FE5000"/>
      <w:sz w:val="20"/>
      <w:szCs w:val="20"/>
    </w:rPr>
  </w:style>
  <w:style w:type="paragraph" w:styleId="TM2">
    <w:name w:val="toc 2"/>
    <w:basedOn w:val="Normal"/>
    <w:next w:val="Normal"/>
    <w:autoRedefine/>
    <w:uiPriority w:val="39"/>
    <w:unhideWhenUsed/>
    <w:rsid w:val="008F5CB7"/>
    <w:pPr>
      <w:ind w:left="240"/>
    </w:pPr>
    <w:rPr>
      <w:smallCaps/>
      <w:sz w:val="20"/>
      <w:szCs w:val="20"/>
    </w:rPr>
  </w:style>
  <w:style w:type="paragraph" w:styleId="TM3">
    <w:name w:val="toc 3"/>
    <w:basedOn w:val="Normal"/>
    <w:next w:val="Normal"/>
    <w:autoRedefine/>
    <w:uiPriority w:val="39"/>
    <w:unhideWhenUsed/>
    <w:rsid w:val="008F5CB7"/>
    <w:pPr>
      <w:ind w:left="480"/>
    </w:pPr>
    <w:rPr>
      <w:i/>
      <w:iCs/>
      <w:sz w:val="20"/>
      <w:szCs w:val="20"/>
    </w:rPr>
  </w:style>
  <w:style w:type="paragraph" w:styleId="TM4">
    <w:name w:val="toc 4"/>
    <w:basedOn w:val="Normal"/>
    <w:next w:val="Normal"/>
    <w:autoRedefine/>
    <w:uiPriority w:val="39"/>
    <w:unhideWhenUsed/>
    <w:rsid w:val="008F5CB7"/>
    <w:pPr>
      <w:ind w:left="720"/>
    </w:pPr>
    <w:rPr>
      <w:sz w:val="18"/>
      <w:szCs w:val="18"/>
    </w:rPr>
  </w:style>
  <w:style w:type="paragraph" w:styleId="TM5">
    <w:name w:val="toc 5"/>
    <w:basedOn w:val="Normal"/>
    <w:next w:val="Normal"/>
    <w:autoRedefine/>
    <w:uiPriority w:val="39"/>
    <w:unhideWhenUsed/>
    <w:rsid w:val="008F5CB7"/>
    <w:pPr>
      <w:ind w:left="960"/>
    </w:pPr>
    <w:rPr>
      <w:sz w:val="18"/>
      <w:szCs w:val="18"/>
    </w:rPr>
  </w:style>
  <w:style w:type="paragraph" w:styleId="TM6">
    <w:name w:val="toc 6"/>
    <w:basedOn w:val="Normal"/>
    <w:next w:val="Normal"/>
    <w:autoRedefine/>
    <w:uiPriority w:val="39"/>
    <w:unhideWhenUsed/>
    <w:rsid w:val="008F5CB7"/>
    <w:pPr>
      <w:ind w:left="1200"/>
    </w:pPr>
    <w:rPr>
      <w:sz w:val="18"/>
      <w:szCs w:val="18"/>
    </w:rPr>
  </w:style>
  <w:style w:type="paragraph" w:styleId="TM7">
    <w:name w:val="toc 7"/>
    <w:basedOn w:val="Normal"/>
    <w:next w:val="Normal"/>
    <w:autoRedefine/>
    <w:uiPriority w:val="39"/>
    <w:unhideWhenUsed/>
    <w:rsid w:val="008F5CB7"/>
    <w:pPr>
      <w:ind w:left="1440"/>
    </w:pPr>
    <w:rPr>
      <w:sz w:val="18"/>
      <w:szCs w:val="18"/>
    </w:rPr>
  </w:style>
  <w:style w:type="paragraph" w:styleId="TM8">
    <w:name w:val="toc 8"/>
    <w:basedOn w:val="Normal"/>
    <w:next w:val="Normal"/>
    <w:autoRedefine/>
    <w:uiPriority w:val="39"/>
    <w:unhideWhenUsed/>
    <w:rsid w:val="008F5CB7"/>
    <w:pPr>
      <w:ind w:left="1680"/>
    </w:pPr>
    <w:rPr>
      <w:sz w:val="18"/>
      <w:szCs w:val="18"/>
    </w:rPr>
  </w:style>
  <w:style w:type="paragraph" w:styleId="TM9">
    <w:name w:val="toc 9"/>
    <w:basedOn w:val="Normal"/>
    <w:next w:val="Normal"/>
    <w:autoRedefine/>
    <w:uiPriority w:val="39"/>
    <w:unhideWhenUsed/>
    <w:rsid w:val="008F5CB7"/>
    <w:pPr>
      <w:ind w:left="1920"/>
    </w:pPr>
    <w:rPr>
      <w:sz w:val="18"/>
      <w:szCs w:val="18"/>
    </w:rPr>
  </w:style>
  <w:style w:type="paragraph" w:styleId="Pieddepage">
    <w:name w:val="footer"/>
    <w:basedOn w:val="Normal"/>
    <w:link w:val="PieddepageCar"/>
    <w:uiPriority w:val="99"/>
    <w:unhideWhenUsed/>
    <w:rsid w:val="00067045"/>
    <w:pPr>
      <w:tabs>
        <w:tab w:val="center" w:pos="4536"/>
        <w:tab w:val="right" w:pos="9072"/>
      </w:tabs>
    </w:pPr>
  </w:style>
  <w:style w:type="character" w:customStyle="1" w:styleId="PieddepageCar">
    <w:name w:val="Pied de page Car"/>
    <w:basedOn w:val="Policepardfaut"/>
    <w:link w:val="Pieddepage"/>
    <w:uiPriority w:val="99"/>
    <w:rsid w:val="00067045"/>
  </w:style>
  <w:style w:type="character" w:styleId="Numrodepage">
    <w:name w:val="page number"/>
    <w:basedOn w:val="Policepardfaut"/>
    <w:uiPriority w:val="99"/>
    <w:semiHidden/>
    <w:unhideWhenUsed/>
    <w:rsid w:val="00067045"/>
  </w:style>
  <w:style w:type="paragraph" w:styleId="En-tte">
    <w:name w:val="header"/>
    <w:basedOn w:val="Normal"/>
    <w:link w:val="En-tteCar"/>
    <w:uiPriority w:val="99"/>
    <w:unhideWhenUsed/>
    <w:rsid w:val="00067045"/>
    <w:pPr>
      <w:tabs>
        <w:tab w:val="center" w:pos="4536"/>
        <w:tab w:val="right" w:pos="9072"/>
      </w:tabs>
    </w:pPr>
  </w:style>
  <w:style w:type="character" w:customStyle="1" w:styleId="En-tteCar">
    <w:name w:val="En-tête Car"/>
    <w:basedOn w:val="Policepardfaut"/>
    <w:link w:val="En-tte"/>
    <w:uiPriority w:val="99"/>
    <w:rsid w:val="00067045"/>
  </w:style>
  <w:style w:type="character" w:customStyle="1" w:styleId="Titre1Car">
    <w:name w:val="Titre 1 Car"/>
    <w:basedOn w:val="Policepardfaut"/>
    <w:link w:val="Titre1"/>
    <w:uiPriority w:val="9"/>
    <w:rsid w:val="00B344F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344F5"/>
    <w:pPr>
      <w:spacing w:before="480" w:line="276" w:lineRule="auto"/>
      <w:outlineLvl w:val="9"/>
    </w:pPr>
    <w:rPr>
      <w:b/>
      <w:bCs/>
      <w:sz w:val="28"/>
      <w:szCs w:val="28"/>
      <w:lang w:eastAsia="fr-FR"/>
    </w:rPr>
  </w:style>
  <w:style w:type="character" w:customStyle="1" w:styleId="Titre2Car">
    <w:name w:val="Titre 2 Car"/>
    <w:basedOn w:val="Policepardfaut"/>
    <w:link w:val="Titre2"/>
    <w:uiPriority w:val="9"/>
    <w:rsid w:val="00B344F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1101">
      <w:bodyDiv w:val="1"/>
      <w:marLeft w:val="0"/>
      <w:marRight w:val="0"/>
      <w:marTop w:val="0"/>
      <w:marBottom w:val="0"/>
      <w:divBdr>
        <w:top w:val="none" w:sz="0" w:space="0" w:color="auto"/>
        <w:left w:val="none" w:sz="0" w:space="0" w:color="auto"/>
        <w:bottom w:val="none" w:sz="0" w:space="0" w:color="auto"/>
        <w:right w:val="none" w:sz="0" w:space="0" w:color="auto"/>
      </w:divBdr>
    </w:div>
    <w:div w:id="171383607">
      <w:bodyDiv w:val="1"/>
      <w:marLeft w:val="0"/>
      <w:marRight w:val="0"/>
      <w:marTop w:val="0"/>
      <w:marBottom w:val="0"/>
      <w:divBdr>
        <w:top w:val="none" w:sz="0" w:space="0" w:color="auto"/>
        <w:left w:val="none" w:sz="0" w:space="0" w:color="auto"/>
        <w:bottom w:val="none" w:sz="0" w:space="0" w:color="auto"/>
        <w:right w:val="none" w:sz="0" w:space="0" w:color="auto"/>
      </w:divBdr>
    </w:div>
    <w:div w:id="190339235">
      <w:bodyDiv w:val="1"/>
      <w:marLeft w:val="0"/>
      <w:marRight w:val="0"/>
      <w:marTop w:val="0"/>
      <w:marBottom w:val="0"/>
      <w:divBdr>
        <w:top w:val="none" w:sz="0" w:space="0" w:color="auto"/>
        <w:left w:val="none" w:sz="0" w:space="0" w:color="auto"/>
        <w:bottom w:val="none" w:sz="0" w:space="0" w:color="auto"/>
        <w:right w:val="none" w:sz="0" w:space="0" w:color="auto"/>
      </w:divBdr>
    </w:div>
    <w:div w:id="209532847">
      <w:bodyDiv w:val="1"/>
      <w:marLeft w:val="0"/>
      <w:marRight w:val="0"/>
      <w:marTop w:val="0"/>
      <w:marBottom w:val="0"/>
      <w:divBdr>
        <w:top w:val="none" w:sz="0" w:space="0" w:color="auto"/>
        <w:left w:val="none" w:sz="0" w:space="0" w:color="auto"/>
        <w:bottom w:val="none" w:sz="0" w:space="0" w:color="auto"/>
        <w:right w:val="none" w:sz="0" w:space="0" w:color="auto"/>
      </w:divBdr>
    </w:div>
    <w:div w:id="249312555">
      <w:bodyDiv w:val="1"/>
      <w:marLeft w:val="0"/>
      <w:marRight w:val="0"/>
      <w:marTop w:val="0"/>
      <w:marBottom w:val="0"/>
      <w:divBdr>
        <w:top w:val="none" w:sz="0" w:space="0" w:color="auto"/>
        <w:left w:val="none" w:sz="0" w:space="0" w:color="auto"/>
        <w:bottom w:val="none" w:sz="0" w:space="0" w:color="auto"/>
        <w:right w:val="none" w:sz="0" w:space="0" w:color="auto"/>
      </w:divBdr>
    </w:div>
    <w:div w:id="286160255">
      <w:bodyDiv w:val="1"/>
      <w:marLeft w:val="0"/>
      <w:marRight w:val="0"/>
      <w:marTop w:val="0"/>
      <w:marBottom w:val="0"/>
      <w:divBdr>
        <w:top w:val="none" w:sz="0" w:space="0" w:color="auto"/>
        <w:left w:val="none" w:sz="0" w:space="0" w:color="auto"/>
        <w:bottom w:val="none" w:sz="0" w:space="0" w:color="auto"/>
        <w:right w:val="none" w:sz="0" w:space="0" w:color="auto"/>
      </w:divBdr>
    </w:div>
    <w:div w:id="318507046">
      <w:bodyDiv w:val="1"/>
      <w:marLeft w:val="0"/>
      <w:marRight w:val="0"/>
      <w:marTop w:val="0"/>
      <w:marBottom w:val="0"/>
      <w:divBdr>
        <w:top w:val="none" w:sz="0" w:space="0" w:color="auto"/>
        <w:left w:val="none" w:sz="0" w:space="0" w:color="auto"/>
        <w:bottom w:val="none" w:sz="0" w:space="0" w:color="auto"/>
        <w:right w:val="none" w:sz="0" w:space="0" w:color="auto"/>
      </w:divBdr>
    </w:div>
    <w:div w:id="348414323">
      <w:bodyDiv w:val="1"/>
      <w:marLeft w:val="0"/>
      <w:marRight w:val="0"/>
      <w:marTop w:val="0"/>
      <w:marBottom w:val="0"/>
      <w:divBdr>
        <w:top w:val="none" w:sz="0" w:space="0" w:color="auto"/>
        <w:left w:val="none" w:sz="0" w:space="0" w:color="auto"/>
        <w:bottom w:val="none" w:sz="0" w:space="0" w:color="auto"/>
        <w:right w:val="none" w:sz="0" w:space="0" w:color="auto"/>
      </w:divBdr>
    </w:div>
    <w:div w:id="368845219">
      <w:bodyDiv w:val="1"/>
      <w:marLeft w:val="0"/>
      <w:marRight w:val="0"/>
      <w:marTop w:val="0"/>
      <w:marBottom w:val="0"/>
      <w:divBdr>
        <w:top w:val="none" w:sz="0" w:space="0" w:color="auto"/>
        <w:left w:val="none" w:sz="0" w:space="0" w:color="auto"/>
        <w:bottom w:val="none" w:sz="0" w:space="0" w:color="auto"/>
        <w:right w:val="none" w:sz="0" w:space="0" w:color="auto"/>
      </w:divBdr>
    </w:div>
    <w:div w:id="482505612">
      <w:bodyDiv w:val="1"/>
      <w:marLeft w:val="0"/>
      <w:marRight w:val="0"/>
      <w:marTop w:val="0"/>
      <w:marBottom w:val="0"/>
      <w:divBdr>
        <w:top w:val="none" w:sz="0" w:space="0" w:color="auto"/>
        <w:left w:val="none" w:sz="0" w:space="0" w:color="auto"/>
        <w:bottom w:val="none" w:sz="0" w:space="0" w:color="auto"/>
        <w:right w:val="none" w:sz="0" w:space="0" w:color="auto"/>
      </w:divBdr>
    </w:div>
    <w:div w:id="484708960">
      <w:bodyDiv w:val="1"/>
      <w:marLeft w:val="0"/>
      <w:marRight w:val="0"/>
      <w:marTop w:val="0"/>
      <w:marBottom w:val="0"/>
      <w:divBdr>
        <w:top w:val="none" w:sz="0" w:space="0" w:color="auto"/>
        <w:left w:val="none" w:sz="0" w:space="0" w:color="auto"/>
        <w:bottom w:val="none" w:sz="0" w:space="0" w:color="auto"/>
        <w:right w:val="none" w:sz="0" w:space="0" w:color="auto"/>
      </w:divBdr>
      <w:divsChild>
        <w:div w:id="171445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256836">
              <w:marLeft w:val="0"/>
              <w:marRight w:val="0"/>
              <w:marTop w:val="0"/>
              <w:marBottom w:val="0"/>
              <w:divBdr>
                <w:top w:val="none" w:sz="0" w:space="0" w:color="auto"/>
                <w:left w:val="none" w:sz="0" w:space="0" w:color="auto"/>
                <w:bottom w:val="none" w:sz="0" w:space="0" w:color="auto"/>
                <w:right w:val="none" w:sz="0" w:space="0" w:color="auto"/>
              </w:divBdr>
              <w:divsChild>
                <w:div w:id="2352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2378">
      <w:bodyDiv w:val="1"/>
      <w:marLeft w:val="0"/>
      <w:marRight w:val="0"/>
      <w:marTop w:val="0"/>
      <w:marBottom w:val="0"/>
      <w:divBdr>
        <w:top w:val="none" w:sz="0" w:space="0" w:color="auto"/>
        <w:left w:val="none" w:sz="0" w:space="0" w:color="auto"/>
        <w:bottom w:val="none" w:sz="0" w:space="0" w:color="auto"/>
        <w:right w:val="none" w:sz="0" w:space="0" w:color="auto"/>
      </w:divBdr>
      <w:divsChild>
        <w:div w:id="2025931631">
          <w:marLeft w:val="0"/>
          <w:marRight w:val="0"/>
          <w:marTop w:val="0"/>
          <w:marBottom w:val="0"/>
          <w:divBdr>
            <w:top w:val="none" w:sz="0" w:space="0" w:color="auto"/>
            <w:left w:val="none" w:sz="0" w:space="0" w:color="auto"/>
            <w:bottom w:val="none" w:sz="0" w:space="0" w:color="auto"/>
            <w:right w:val="none" w:sz="0" w:space="0" w:color="auto"/>
          </w:divBdr>
          <w:divsChild>
            <w:div w:id="1202325548">
              <w:marLeft w:val="0"/>
              <w:marRight w:val="0"/>
              <w:marTop w:val="0"/>
              <w:marBottom w:val="0"/>
              <w:divBdr>
                <w:top w:val="none" w:sz="0" w:space="0" w:color="auto"/>
                <w:left w:val="none" w:sz="0" w:space="0" w:color="auto"/>
                <w:bottom w:val="none" w:sz="0" w:space="0" w:color="auto"/>
                <w:right w:val="none" w:sz="0" w:space="0" w:color="auto"/>
              </w:divBdr>
              <w:divsChild>
                <w:div w:id="627131187">
                  <w:marLeft w:val="0"/>
                  <w:marRight w:val="0"/>
                  <w:marTop w:val="0"/>
                  <w:marBottom w:val="0"/>
                  <w:divBdr>
                    <w:top w:val="none" w:sz="0" w:space="0" w:color="auto"/>
                    <w:left w:val="none" w:sz="0" w:space="0" w:color="auto"/>
                    <w:bottom w:val="none" w:sz="0" w:space="0" w:color="auto"/>
                    <w:right w:val="none" w:sz="0" w:space="0" w:color="auto"/>
                  </w:divBdr>
                  <w:divsChild>
                    <w:div w:id="870998654">
                      <w:marLeft w:val="0"/>
                      <w:marRight w:val="0"/>
                      <w:marTop w:val="0"/>
                      <w:marBottom w:val="0"/>
                      <w:divBdr>
                        <w:top w:val="none" w:sz="0" w:space="0" w:color="auto"/>
                        <w:left w:val="none" w:sz="0" w:space="0" w:color="auto"/>
                        <w:bottom w:val="none" w:sz="0" w:space="0" w:color="auto"/>
                        <w:right w:val="none" w:sz="0" w:space="0" w:color="auto"/>
                      </w:divBdr>
                    </w:div>
                  </w:divsChild>
                </w:div>
                <w:div w:id="1686444293">
                  <w:marLeft w:val="0"/>
                  <w:marRight w:val="0"/>
                  <w:marTop w:val="0"/>
                  <w:marBottom w:val="0"/>
                  <w:divBdr>
                    <w:top w:val="none" w:sz="0" w:space="0" w:color="auto"/>
                    <w:left w:val="none" w:sz="0" w:space="0" w:color="auto"/>
                    <w:bottom w:val="none" w:sz="0" w:space="0" w:color="auto"/>
                    <w:right w:val="none" w:sz="0" w:space="0" w:color="auto"/>
                  </w:divBdr>
                  <w:divsChild>
                    <w:div w:id="452018036">
                      <w:marLeft w:val="0"/>
                      <w:marRight w:val="0"/>
                      <w:marTop w:val="0"/>
                      <w:marBottom w:val="0"/>
                      <w:divBdr>
                        <w:top w:val="none" w:sz="0" w:space="0" w:color="auto"/>
                        <w:left w:val="none" w:sz="0" w:space="0" w:color="auto"/>
                        <w:bottom w:val="none" w:sz="0" w:space="0" w:color="auto"/>
                        <w:right w:val="none" w:sz="0" w:space="0" w:color="auto"/>
                      </w:divBdr>
                    </w:div>
                  </w:divsChild>
                </w:div>
                <w:div w:id="1983347278">
                  <w:marLeft w:val="0"/>
                  <w:marRight w:val="0"/>
                  <w:marTop w:val="0"/>
                  <w:marBottom w:val="0"/>
                  <w:divBdr>
                    <w:top w:val="none" w:sz="0" w:space="0" w:color="auto"/>
                    <w:left w:val="none" w:sz="0" w:space="0" w:color="auto"/>
                    <w:bottom w:val="none" w:sz="0" w:space="0" w:color="auto"/>
                    <w:right w:val="none" w:sz="0" w:space="0" w:color="auto"/>
                  </w:divBdr>
                  <w:divsChild>
                    <w:div w:id="1652362951">
                      <w:marLeft w:val="0"/>
                      <w:marRight w:val="0"/>
                      <w:marTop w:val="0"/>
                      <w:marBottom w:val="0"/>
                      <w:divBdr>
                        <w:top w:val="none" w:sz="0" w:space="0" w:color="auto"/>
                        <w:left w:val="none" w:sz="0" w:space="0" w:color="auto"/>
                        <w:bottom w:val="none" w:sz="0" w:space="0" w:color="auto"/>
                        <w:right w:val="none" w:sz="0" w:space="0" w:color="auto"/>
                      </w:divBdr>
                    </w:div>
                  </w:divsChild>
                </w:div>
                <w:div w:id="1505172690">
                  <w:marLeft w:val="0"/>
                  <w:marRight w:val="0"/>
                  <w:marTop w:val="0"/>
                  <w:marBottom w:val="0"/>
                  <w:divBdr>
                    <w:top w:val="none" w:sz="0" w:space="0" w:color="auto"/>
                    <w:left w:val="none" w:sz="0" w:space="0" w:color="auto"/>
                    <w:bottom w:val="none" w:sz="0" w:space="0" w:color="auto"/>
                    <w:right w:val="none" w:sz="0" w:space="0" w:color="auto"/>
                  </w:divBdr>
                  <w:divsChild>
                    <w:div w:id="674113004">
                      <w:marLeft w:val="0"/>
                      <w:marRight w:val="0"/>
                      <w:marTop w:val="0"/>
                      <w:marBottom w:val="0"/>
                      <w:divBdr>
                        <w:top w:val="none" w:sz="0" w:space="0" w:color="auto"/>
                        <w:left w:val="none" w:sz="0" w:space="0" w:color="auto"/>
                        <w:bottom w:val="none" w:sz="0" w:space="0" w:color="auto"/>
                        <w:right w:val="none" w:sz="0" w:space="0" w:color="auto"/>
                      </w:divBdr>
                    </w:div>
                  </w:divsChild>
                </w:div>
                <w:div w:id="1903787251">
                  <w:marLeft w:val="0"/>
                  <w:marRight w:val="0"/>
                  <w:marTop w:val="0"/>
                  <w:marBottom w:val="0"/>
                  <w:divBdr>
                    <w:top w:val="none" w:sz="0" w:space="0" w:color="auto"/>
                    <w:left w:val="none" w:sz="0" w:space="0" w:color="auto"/>
                    <w:bottom w:val="none" w:sz="0" w:space="0" w:color="auto"/>
                    <w:right w:val="none" w:sz="0" w:space="0" w:color="auto"/>
                  </w:divBdr>
                  <w:divsChild>
                    <w:div w:id="959800844">
                      <w:marLeft w:val="0"/>
                      <w:marRight w:val="0"/>
                      <w:marTop w:val="0"/>
                      <w:marBottom w:val="0"/>
                      <w:divBdr>
                        <w:top w:val="none" w:sz="0" w:space="0" w:color="auto"/>
                        <w:left w:val="none" w:sz="0" w:space="0" w:color="auto"/>
                        <w:bottom w:val="none" w:sz="0" w:space="0" w:color="auto"/>
                        <w:right w:val="none" w:sz="0" w:space="0" w:color="auto"/>
                      </w:divBdr>
                    </w:div>
                  </w:divsChild>
                </w:div>
                <w:div w:id="532689862">
                  <w:marLeft w:val="0"/>
                  <w:marRight w:val="0"/>
                  <w:marTop w:val="0"/>
                  <w:marBottom w:val="0"/>
                  <w:divBdr>
                    <w:top w:val="none" w:sz="0" w:space="0" w:color="auto"/>
                    <w:left w:val="none" w:sz="0" w:space="0" w:color="auto"/>
                    <w:bottom w:val="none" w:sz="0" w:space="0" w:color="auto"/>
                    <w:right w:val="none" w:sz="0" w:space="0" w:color="auto"/>
                  </w:divBdr>
                  <w:divsChild>
                    <w:div w:id="2902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8187">
      <w:bodyDiv w:val="1"/>
      <w:marLeft w:val="0"/>
      <w:marRight w:val="0"/>
      <w:marTop w:val="0"/>
      <w:marBottom w:val="0"/>
      <w:divBdr>
        <w:top w:val="none" w:sz="0" w:space="0" w:color="auto"/>
        <w:left w:val="none" w:sz="0" w:space="0" w:color="auto"/>
        <w:bottom w:val="none" w:sz="0" w:space="0" w:color="auto"/>
        <w:right w:val="none" w:sz="0" w:space="0" w:color="auto"/>
      </w:divBdr>
      <w:divsChild>
        <w:div w:id="1836720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136681">
              <w:marLeft w:val="0"/>
              <w:marRight w:val="0"/>
              <w:marTop w:val="0"/>
              <w:marBottom w:val="0"/>
              <w:divBdr>
                <w:top w:val="none" w:sz="0" w:space="0" w:color="auto"/>
                <w:left w:val="none" w:sz="0" w:space="0" w:color="auto"/>
                <w:bottom w:val="none" w:sz="0" w:space="0" w:color="auto"/>
                <w:right w:val="none" w:sz="0" w:space="0" w:color="auto"/>
              </w:divBdr>
              <w:divsChild>
                <w:div w:id="2574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2797">
      <w:bodyDiv w:val="1"/>
      <w:marLeft w:val="0"/>
      <w:marRight w:val="0"/>
      <w:marTop w:val="0"/>
      <w:marBottom w:val="0"/>
      <w:divBdr>
        <w:top w:val="none" w:sz="0" w:space="0" w:color="auto"/>
        <w:left w:val="none" w:sz="0" w:space="0" w:color="auto"/>
        <w:bottom w:val="none" w:sz="0" w:space="0" w:color="auto"/>
        <w:right w:val="none" w:sz="0" w:space="0" w:color="auto"/>
      </w:divBdr>
    </w:div>
    <w:div w:id="1107165390">
      <w:bodyDiv w:val="1"/>
      <w:marLeft w:val="0"/>
      <w:marRight w:val="0"/>
      <w:marTop w:val="0"/>
      <w:marBottom w:val="0"/>
      <w:divBdr>
        <w:top w:val="none" w:sz="0" w:space="0" w:color="auto"/>
        <w:left w:val="none" w:sz="0" w:space="0" w:color="auto"/>
        <w:bottom w:val="none" w:sz="0" w:space="0" w:color="auto"/>
        <w:right w:val="none" w:sz="0" w:space="0" w:color="auto"/>
      </w:divBdr>
    </w:div>
    <w:div w:id="1142768746">
      <w:bodyDiv w:val="1"/>
      <w:marLeft w:val="0"/>
      <w:marRight w:val="0"/>
      <w:marTop w:val="0"/>
      <w:marBottom w:val="0"/>
      <w:divBdr>
        <w:top w:val="none" w:sz="0" w:space="0" w:color="auto"/>
        <w:left w:val="none" w:sz="0" w:space="0" w:color="auto"/>
        <w:bottom w:val="none" w:sz="0" w:space="0" w:color="auto"/>
        <w:right w:val="none" w:sz="0" w:space="0" w:color="auto"/>
      </w:divBdr>
    </w:div>
    <w:div w:id="1149520501">
      <w:bodyDiv w:val="1"/>
      <w:marLeft w:val="0"/>
      <w:marRight w:val="0"/>
      <w:marTop w:val="0"/>
      <w:marBottom w:val="0"/>
      <w:divBdr>
        <w:top w:val="none" w:sz="0" w:space="0" w:color="auto"/>
        <w:left w:val="none" w:sz="0" w:space="0" w:color="auto"/>
        <w:bottom w:val="none" w:sz="0" w:space="0" w:color="auto"/>
        <w:right w:val="none" w:sz="0" w:space="0" w:color="auto"/>
      </w:divBdr>
      <w:divsChild>
        <w:div w:id="689914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389659">
              <w:marLeft w:val="0"/>
              <w:marRight w:val="0"/>
              <w:marTop w:val="0"/>
              <w:marBottom w:val="0"/>
              <w:divBdr>
                <w:top w:val="none" w:sz="0" w:space="0" w:color="auto"/>
                <w:left w:val="none" w:sz="0" w:space="0" w:color="auto"/>
                <w:bottom w:val="none" w:sz="0" w:space="0" w:color="auto"/>
                <w:right w:val="none" w:sz="0" w:space="0" w:color="auto"/>
              </w:divBdr>
              <w:divsChild>
                <w:div w:id="5444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4367">
      <w:bodyDiv w:val="1"/>
      <w:marLeft w:val="0"/>
      <w:marRight w:val="0"/>
      <w:marTop w:val="0"/>
      <w:marBottom w:val="0"/>
      <w:divBdr>
        <w:top w:val="none" w:sz="0" w:space="0" w:color="auto"/>
        <w:left w:val="none" w:sz="0" w:space="0" w:color="auto"/>
        <w:bottom w:val="none" w:sz="0" w:space="0" w:color="auto"/>
        <w:right w:val="none" w:sz="0" w:space="0" w:color="auto"/>
      </w:divBdr>
    </w:div>
    <w:div w:id="1205168095">
      <w:bodyDiv w:val="1"/>
      <w:marLeft w:val="0"/>
      <w:marRight w:val="0"/>
      <w:marTop w:val="0"/>
      <w:marBottom w:val="0"/>
      <w:divBdr>
        <w:top w:val="none" w:sz="0" w:space="0" w:color="auto"/>
        <w:left w:val="none" w:sz="0" w:space="0" w:color="auto"/>
        <w:bottom w:val="none" w:sz="0" w:space="0" w:color="auto"/>
        <w:right w:val="none" w:sz="0" w:space="0" w:color="auto"/>
      </w:divBdr>
    </w:div>
    <w:div w:id="1327896542">
      <w:bodyDiv w:val="1"/>
      <w:marLeft w:val="0"/>
      <w:marRight w:val="0"/>
      <w:marTop w:val="0"/>
      <w:marBottom w:val="0"/>
      <w:divBdr>
        <w:top w:val="none" w:sz="0" w:space="0" w:color="auto"/>
        <w:left w:val="none" w:sz="0" w:space="0" w:color="auto"/>
        <w:bottom w:val="none" w:sz="0" w:space="0" w:color="auto"/>
        <w:right w:val="none" w:sz="0" w:space="0" w:color="auto"/>
      </w:divBdr>
    </w:div>
    <w:div w:id="1487895779">
      <w:bodyDiv w:val="1"/>
      <w:marLeft w:val="0"/>
      <w:marRight w:val="0"/>
      <w:marTop w:val="0"/>
      <w:marBottom w:val="0"/>
      <w:divBdr>
        <w:top w:val="none" w:sz="0" w:space="0" w:color="auto"/>
        <w:left w:val="none" w:sz="0" w:space="0" w:color="auto"/>
        <w:bottom w:val="none" w:sz="0" w:space="0" w:color="auto"/>
        <w:right w:val="none" w:sz="0" w:space="0" w:color="auto"/>
      </w:divBdr>
      <w:divsChild>
        <w:div w:id="1787189462">
          <w:marLeft w:val="0"/>
          <w:marRight w:val="0"/>
          <w:marTop w:val="0"/>
          <w:marBottom w:val="0"/>
          <w:divBdr>
            <w:top w:val="none" w:sz="0" w:space="0" w:color="auto"/>
            <w:left w:val="none" w:sz="0" w:space="0" w:color="auto"/>
            <w:bottom w:val="none" w:sz="0" w:space="0" w:color="auto"/>
            <w:right w:val="none" w:sz="0" w:space="0" w:color="auto"/>
          </w:divBdr>
        </w:div>
        <w:div w:id="687221515">
          <w:marLeft w:val="0"/>
          <w:marRight w:val="0"/>
          <w:marTop w:val="0"/>
          <w:marBottom w:val="0"/>
          <w:divBdr>
            <w:top w:val="none" w:sz="0" w:space="0" w:color="auto"/>
            <w:left w:val="none" w:sz="0" w:space="0" w:color="auto"/>
            <w:bottom w:val="none" w:sz="0" w:space="0" w:color="auto"/>
            <w:right w:val="none" w:sz="0" w:space="0" w:color="auto"/>
          </w:divBdr>
        </w:div>
      </w:divsChild>
    </w:div>
    <w:div w:id="1496022451">
      <w:bodyDiv w:val="1"/>
      <w:marLeft w:val="0"/>
      <w:marRight w:val="0"/>
      <w:marTop w:val="0"/>
      <w:marBottom w:val="0"/>
      <w:divBdr>
        <w:top w:val="none" w:sz="0" w:space="0" w:color="auto"/>
        <w:left w:val="none" w:sz="0" w:space="0" w:color="auto"/>
        <w:bottom w:val="none" w:sz="0" w:space="0" w:color="auto"/>
        <w:right w:val="none" w:sz="0" w:space="0" w:color="auto"/>
      </w:divBdr>
      <w:divsChild>
        <w:div w:id="721486458">
          <w:marLeft w:val="0"/>
          <w:marRight w:val="0"/>
          <w:marTop w:val="0"/>
          <w:marBottom w:val="0"/>
          <w:divBdr>
            <w:top w:val="none" w:sz="0" w:space="0" w:color="auto"/>
            <w:left w:val="none" w:sz="0" w:space="0" w:color="auto"/>
            <w:bottom w:val="none" w:sz="0" w:space="0" w:color="auto"/>
            <w:right w:val="none" w:sz="0" w:space="0" w:color="auto"/>
          </w:divBdr>
        </w:div>
        <w:div w:id="2117678833">
          <w:marLeft w:val="0"/>
          <w:marRight w:val="0"/>
          <w:marTop w:val="0"/>
          <w:marBottom w:val="0"/>
          <w:divBdr>
            <w:top w:val="none" w:sz="0" w:space="0" w:color="auto"/>
            <w:left w:val="none" w:sz="0" w:space="0" w:color="auto"/>
            <w:bottom w:val="none" w:sz="0" w:space="0" w:color="auto"/>
            <w:right w:val="none" w:sz="0" w:space="0" w:color="auto"/>
          </w:divBdr>
        </w:div>
      </w:divsChild>
    </w:div>
    <w:div w:id="1556047071">
      <w:bodyDiv w:val="1"/>
      <w:marLeft w:val="0"/>
      <w:marRight w:val="0"/>
      <w:marTop w:val="0"/>
      <w:marBottom w:val="0"/>
      <w:divBdr>
        <w:top w:val="none" w:sz="0" w:space="0" w:color="auto"/>
        <w:left w:val="none" w:sz="0" w:space="0" w:color="auto"/>
        <w:bottom w:val="none" w:sz="0" w:space="0" w:color="auto"/>
        <w:right w:val="none" w:sz="0" w:space="0" w:color="auto"/>
      </w:divBdr>
    </w:div>
    <w:div w:id="1779332857">
      <w:bodyDiv w:val="1"/>
      <w:marLeft w:val="0"/>
      <w:marRight w:val="0"/>
      <w:marTop w:val="0"/>
      <w:marBottom w:val="0"/>
      <w:divBdr>
        <w:top w:val="none" w:sz="0" w:space="0" w:color="auto"/>
        <w:left w:val="none" w:sz="0" w:space="0" w:color="auto"/>
        <w:bottom w:val="none" w:sz="0" w:space="0" w:color="auto"/>
        <w:right w:val="none" w:sz="0" w:space="0" w:color="auto"/>
      </w:divBdr>
    </w:div>
    <w:div w:id="1846240649">
      <w:bodyDiv w:val="1"/>
      <w:marLeft w:val="0"/>
      <w:marRight w:val="0"/>
      <w:marTop w:val="0"/>
      <w:marBottom w:val="0"/>
      <w:divBdr>
        <w:top w:val="none" w:sz="0" w:space="0" w:color="auto"/>
        <w:left w:val="none" w:sz="0" w:space="0" w:color="auto"/>
        <w:bottom w:val="none" w:sz="0" w:space="0" w:color="auto"/>
        <w:right w:val="none" w:sz="0" w:space="0" w:color="auto"/>
      </w:divBdr>
    </w:div>
    <w:div w:id="1895773957">
      <w:bodyDiv w:val="1"/>
      <w:marLeft w:val="0"/>
      <w:marRight w:val="0"/>
      <w:marTop w:val="0"/>
      <w:marBottom w:val="0"/>
      <w:divBdr>
        <w:top w:val="none" w:sz="0" w:space="0" w:color="auto"/>
        <w:left w:val="none" w:sz="0" w:space="0" w:color="auto"/>
        <w:bottom w:val="none" w:sz="0" w:space="0" w:color="auto"/>
        <w:right w:val="none" w:sz="0" w:space="0" w:color="auto"/>
      </w:divBdr>
    </w:div>
    <w:div w:id="2073191144">
      <w:bodyDiv w:val="1"/>
      <w:marLeft w:val="0"/>
      <w:marRight w:val="0"/>
      <w:marTop w:val="0"/>
      <w:marBottom w:val="0"/>
      <w:divBdr>
        <w:top w:val="none" w:sz="0" w:space="0" w:color="auto"/>
        <w:left w:val="none" w:sz="0" w:space="0" w:color="auto"/>
        <w:bottom w:val="none" w:sz="0" w:space="0" w:color="auto"/>
        <w:right w:val="none" w:sz="0" w:space="0" w:color="auto"/>
      </w:divBdr>
    </w:div>
    <w:div w:id="2113209543">
      <w:bodyDiv w:val="1"/>
      <w:marLeft w:val="0"/>
      <w:marRight w:val="0"/>
      <w:marTop w:val="0"/>
      <w:marBottom w:val="0"/>
      <w:divBdr>
        <w:top w:val="none" w:sz="0" w:space="0" w:color="auto"/>
        <w:left w:val="none" w:sz="0" w:space="0" w:color="auto"/>
        <w:bottom w:val="none" w:sz="0" w:space="0" w:color="auto"/>
        <w:right w:val="none" w:sz="0" w:space="0" w:color="auto"/>
      </w:divBdr>
      <w:divsChild>
        <w:div w:id="195581552">
          <w:marLeft w:val="0"/>
          <w:marRight w:val="0"/>
          <w:marTop w:val="0"/>
          <w:marBottom w:val="0"/>
          <w:divBdr>
            <w:top w:val="none" w:sz="0" w:space="0" w:color="auto"/>
            <w:left w:val="none" w:sz="0" w:space="0" w:color="auto"/>
            <w:bottom w:val="none" w:sz="0" w:space="0" w:color="auto"/>
            <w:right w:val="none" w:sz="0" w:space="0" w:color="auto"/>
          </w:divBdr>
        </w:div>
        <w:div w:id="484009613">
          <w:marLeft w:val="0"/>
          <w:marRight w:val="0"/>
          <w:marTop w:val="0"/>
          <w:marBottom w:val="0"/>
          <w:divBdr>
            <w:top w:val="none" w:sz="0" w:space="0" w:color="auto"/>
            <w:left w:val="none" w:sz="0" w:space="0" w:color="auto"/>
            <w:bottom w:val="none" w:sz="0" w:space="0" w:color="auto"/>
            <w:right w:val="none" w:sz="0" w:space="0" w:color="auto"/>
          </w:divBdr>
        </w:div>
        <w:div w:id="331489729">
          <w:marLeft w:val="0"/>
          <w:marRight w:val="0"/>
          <w:marTop w:val="0"/>
          <w:marBottom w:val="0"/>
          <w:divBdr>
            <w:top w:val="none" w:sz="0" w:space="0" w:color="auto"/>
            <w:left w:val="none" w:sz="0" w:space="0" w:color="auto"/>
            <w:bottom w:val="none" w:sz="0" w:space="0" w:color="auto"/>
            <w:right w:val="none" w:sz="0" w:space="0" w:color="auto"/>
          </w:divBdr>
          <w:divsChild>
            <w:div w:id="1718508961">
              <w:marLeft w:val="0"/>
              <w:marRight w:val="0"/>
              <w:marTop w:val="0"/>
              <w:marBottom w:val="0"/>
              <w:divBdr>
                <w:top w:val="none" w:sz="0" w:space="0" w:color="auto"/>
                <w:left w:val="none" w:sz="0" w:space="0" w:color="auto"/>
                <w:bottom w:val="none" w:sz="0" w:space="0" w:color="auto"/>
                <w:right w:val="none" w:sz="0" w:space="0" w:color="auto"/>
              </w:divBdr>
            </w:div>
            <w:div w:id="1366369149">
              <w:marLeft w:val="0"/>
              <w:marRight w:val="0"/>
              <w:marTop w:val="0"/>
              <w:marBottom w:val="0"/>
              <w:divBdr>
                <w:top w:val="none" w:sz="0" w:space="0" w:color="auto"/>
                <w:left w:val="none" w:sz="0" w:space="0" w:color="auto"/>
                <w:bottom w:val="none" w:sz="0" w:space="0" w:color="auto"/>
                <w:right w:val="none" w:sz="0" w:space="0" w:color="auto"/>
              </w:divBdr>
              <w:divsChild>
                <w:div w:id="561910093">
                  <w:marLeft w:val="0"/>
                  <w:marRight w:val="0"/>
                  <w:marTop w:val="0"/>
                  <w:marBottom w:val="0"/>
                  <w:divBdr>
                    <w:top w:val="none" w:sz="0" w:space="0" w:color="auto"/>
                    <w:left w:val="none" w:sz="0" w:space="0" w:color="auto"/>
                    <w:bottom w:val="none" w:sz="0" w:space="0" w:color="auto"/>
                    <w:right w:val="none" w:sz="0" w:space="0" w:color="auto"/>
                  </w:divBdr>
                  <w:divsChild>
                    <w:div w:id="2153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ondspresselibre.org/qui-sommes-nous/le-conseil-strategique" TargetMode="External"/><Relationship Id="rId18" Type="http://schemas.openxmlformats.org/officeDocument/2006/relationships/hyperlink" Target="https://fondspresselibre.org/charte-ethique" TargetMode="External"/><Relationship Id="rId26" Type="http://schemas.openxmlformats.org/officeDocument/2006/relationships/hyperlink" Target="https://fondspresselibre.org/wp/assets/uploads/2021/04/FPL-Rapport-sur-les-Comptes-Annuels-2020.pdf" TargetMode="External"/><Relationship Id="rId3" Type="http://schemas.openxmlformats.org/officeDocument/2006/relationships/styles" Target="styles.xml"/><Relationship Id="rId21" Type="http://schemas.openxmlformats.org/officeDocument/2006/relationships/hyperlink" Target="https://fondspresselibre.org/les-articles-qui-parlent-du-fonds-pour-une-presse-libre" TargetMode="External"/><Relationship Id="rId7" Type="http://schemas.openxmlformats.org/officeDocument/2006/relationships/endnotes" Target="endnotes.xml"/><Relationship Id="rId12" Type="http://schemas.openxmlformats.org/officeDocument/2006/relationships/hyperlink" Target="https://fondspresselibre.org/qui-sommes-nous/la-gouvernance" TargetMode="External"/><Relationship Id="rId17" Type="http://schemas.openxmlformats.org/officeDocument/2006/relationships/hyperlink" Target="https://www.politis.fr/" TargetMode="External"/><Relationship Id="rId25" Type="http://schemas.openxmlformats.org/officeDocument/2006/relationships/hyperlink" Target="https://guitinews.fr/" TargetMode="External"/><Relationship Id="rId2" Type="http://schemas.openxmlformats.org/officeDocument/2006/relationships/numbering" Target="numbering.xml"/><Relationship Id="rId16" Type="http://schemas.openxmlformats.org/officeDocument/2006/relationships/hyperlink" Target="https://www.bastamag.net/" TargetMode="External"/><Relationship Id="rId20" Type="http://schemas.openxmlformats.org/officeDocument/2006/relationships/hyperlink" Target="https://fondspresselibre.org/les-articles-qui-parlent-du-fonds-pour-une-presse-libr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ndspresselibre.org/statuts" TargetMode="External"/><Relationship Id="rId24" Type="http://schemas.openxmlformats.org/officeDocument/2006/relationships/hyperlink" Target="https://orientxxi.inf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ief.me/" TargetMode="External"/><Relationship Id="rId23" Type="http://schemas.openxmlformats.org/officeDocument/2006/relationships/hyperlink" Target="https://www.revue-farouest.fr/" TargetMode="External"/><Relationship Id="rId28" Type="http://schemas.openxmlformats.org/officeDocument/2006/relationships/header" Target="header1.xml"/><Relationship Id="rId10" Type="http://schemas.openxmlformats.org/officeDocument/2006/relationships/hyperlink" Target="https://www.legifrance.gouv.fr/loda/article_lc/LEGIARTI000038610543/" TargetMode="External"/><Relationship Id="rId19" Type="http://schemas.openxmlformats.org/officeDocument/2006/relationships/hyperlink" Target="https://fondspresselibr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digo.fr/" TargetMode="External"/><Relationship Id="rId22" Type="http://schemas.openxmlformats.org/officeDocument/2006/relationships/hyperlink" Target="https://fondspresselibre.org/le-fonds-pour-une-presse-libre-lance-son-1er-appel-a-projets" TargetMode="External"/><Relationship Id="rId27" Type="http://schemas.openxmlformats.org/officeDocument/2006/relationships/hyperlink" Target="https://fondspresselibre.org/wp/assets/uploads/2021/04/FPL-comptes-annuels-2019-2020.pdf"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fondspresselibr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8AA27-5AFE-2A48-BD85-E959ED65B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Pages>
  <Words>3349</Words>
  <Characters>18423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clavreul</dc:creator>
  <cp:keywords/>
  <dc:description/>
  <cp:lastModifiedBy>Charlotte clavreul</cp:lastModifiedBy>
  <cp:revision>65</cp:revision>
  <cp:lastPrinted>2021-04-30T11:53:00Z</cp:lastPrinted>
  <dcterms:created xsi:type="dcterms:W3CDTF">2021-03-29T13:48:00Z</dcterms:created>
  <dcterms:modified xsi:type="dcterms:W3CDTF">2021-04-30T12:10:00Z</dcterms:modified>
</cp:coreProperties>
</file>